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EF9C4" w14:textId="77777777" w:rsidR="00ED4C25" w:rsidRDefault="00000000" w:rsidP="0082155D">
      <w:pPr>
        <w:spacing w:after="80"/>
        <w:jc w:val="center"/>
      </w:pPr>
      <w:r>
        <w:rPr>
          <w:b/>
          <w:color w:val="1B7F79"/>
          <w:sz w:val="23"/>
        </w:rPr>
        <w:t>OPMOD</w:t>
      </w:r>
    </w:p>
    <w:p w14:paraId="2900A0A2" w14:textId="4FF92669" w:rsidR="00ED4C25" w:rsidRDefault="00000000">
      <w:pPr>
        <w:spacing w:after="80"/>
      </w:pPr>
      <w:r>
        <w:rPr>
          <w:b/>
          <w:color w:val="17324D"/>
          <w:sz w:val="52"/>
        </w:rPr>
        <w:t>7 Domain Case Review Checklist</w:t>
      </w:r>
    </w:p>
    <w:p w14:paraId="181F24D2" w14:textId="77777777" w:rsidR="00ED4C25" w:rsidRDefault="00000000">
      <w:pPr>
        <w:spacing w:after="240"/>
      </w:pPr>
      <w:r>
        <w:rPr>
          <w:color w:val="1B7F79"/>
          <w:sz w:val="26"/>
        </w:rPr>
        <w:t>A structured review of an individual healthcare pathway</w:t>
      </w:r>
    </w:p>
    <w:p w14:paraId="7DD44814" w14:textId="77777777" w:rsidR="00ED4C25" w:rsidRDefault="00000000">
      <w:pPr>
        <w:spacing w:after="240" w:line="288" w:lineRule="auto"/>
        <w:rPr>
          <w:sz w:val="21"/>
        </w:rPr>
      </w:pPr>
      <w:r>
        <w:rPr>
          <w:sz w:val="21"/>
        </w:rPr>
        <w:t>Use this checklist to test whether the current pathway gives the person the best possible opportunity to achieve an optimal outcome.</w:t>
      </w:r>
    </w:p>
    <w:p w14:paraId="4FA2CCEE" w14:textId="77777777" w:rsidR="0082155D" w:rsidRDefault="0082155D">
      <w:pPr>
        <w:spacing w:after="240" w:line="288" w:lineRule="auto"/>
      </w:pPr>
    </w:p>
    <w:p w14:paraId="53DE2585" w14:textId="77777777" w:rsidR="00ED4C25" w:rsidRDefault="00000000">
      <w:pPr>
        <w:keepNext/>
        <w:spacing w:before="80"/>
      </w:pPr>
      <w:r>
        <w:rPr>
          <w:b/>
          <w:color w:val="1B7F79"/>
          <w:sz w:val="18"/>
        </w:rPr>
        <w:t>CASE DETAILS</w:t>
      </w:r>
    </w:p>
    <w:p w14:paraId="0C523BB5" w14:textId="77777777" w:rsidR="00ED4C25" w:rsidRDefault="00000000">
      <w:pPr>
        <w:spacing w:after="160"/>
      </w:pPr>
      <w:r>
        <w:rPr>
          <w:b/>
          <w:color w:val="17324D"/>
        </w:rPr>
        <w:t xml:space="preserve">Person / case reference:  </w:t>
      </w:r>
      <w:r>
        <w:rPr>
          <w:color w:val="B9C8D1"/>
          <w:sz w:val="18"/>
        </w:rPr>
        <w:t>__________________________________________________________________________</w:t>
      </w:r>
    </w:p>
    <w:p w14:paraId="49C940CE" w14:textId="77777777" w:rsidR="00ED4C25" w:rsidRDefault="00000000">
      <w:pPr>
        <w:spacing w:after="160"/>
      </w:pPr>
      <w:r>
        <w:rPr>
          <w:b/>
          <w:color w:val="17324D"/>
        </w:rPr>
        <w:t xml:space="preserve">Review date:  </w:t>
      </w:r>
      <w:r>
        <w:rPr>
          <w:color w:val="B9C8D1"/>
          <w:sz w:val="18"/>
        </w:rPr>
        <w:t>__________________________________________________________________________</w:t>
      </w:r>
    </w:p>
    <w:p w14:paraId="48C80590" w14:textId="77777777" w:rsidR="00ED4C25" w:rsidRDefault="00000000">
      <w:pPr>
        <w:spacing w:after="160"/>
      </w:pPr>
      <w:r>
        <w:rPr>
          <w:b/>
          <w:color w:val="17324D"/>
        </w:rPr>
        <w:t xml:space="preserve">Review lead:  </w:t>
      </w:r>
      <w:r>
        <w:rPr>
          <w:color w:val="B9C8D1"/>
          <w:sz w:val="18"/>
        </w:rPr>
        <w:t>__________________________________________________________________________</w:t>
      </w:r>
    </w:p>
    <w:p w14:paraId="3C8A4047" w14:textId="77777777" w:rsidR="00ED4C25" w:rsidRDefault="00000000">
      <w:pPr>
        <w:spacing w:after="160"/>
      </w:pPr>
      <w:r>
        <w:rPr>
          <w:b/>
          <w:color w:val="17324D"/>
        </w:rPr>
        <w:t xml:space="preserve">People contributing:  </w:t>
      </w:r>
      <w:r>
        <w:rPr>
          <w:color w:val="B9C8D1"/>
          <w:sz w:val="18"/>
        </w:rPr>
        <w:t>__________________________________________________________________________</w:t>
      </w:r>
    </w:p>
    <w:p w14:paraId="1ED0AAE7" w14:textId="77777777" w:rsidR="00ED4C25" w:rsidRDefault="00000000">
      <w:pPr>
        <w:spacing w:after="160"/>
        <w:rPr>
          <w:color w:val="B9C8D1"/>
          <w:sz w:val="18"/>
        </w:rPr>
      </w:pPr>
      <w:r>
        <w:rPr>
          <w:b/>
          <w:color w:val="17324D"/>
        </w:rPr>
        <w:t xml:space="preserve">Current setting / phase of recovery:  </w:t>
      </w:r>
      <w:r>
        <w:rPr>
          <w:color w:val="B9C8D1"/>
          <w:sz w:val="18"/>
        </w:rPr>
        <w:t>__________________________________________________________________________</w:t>
      </w:r>
    </w:p>
    <w:p w14:paraId="4F9F58F9" w14:textId="77777777" w:rsidR="0082155D" w:rsidRDefault="0082155D">
      <w:pPr>
        <w:spacing w:after="160"/>
      </w:pPr>
    </w:p>
    <w:p w14:paraId="463921DB" w14:textId="77777777" w:rsidR="00ED4C25" w:rsidRDefault="00000000">
      <w:pPr>
        <w:keepNext/>
        <w:spacing w:before="80"/>
      </w:pPr>
      <w:r>
        <w:rPr>
          <w:b/>
          <w:color w:val="1B7F79"/>
          <w:sz w:val="18"/>
        </w:rPr>
        <w:t>HOW TO COMPLETE THE REVIEW</w:t>
      </w:r>
    </w:p>
    <w:p w14:paraId="18D4A268" w14:textId="77777777" w:rsidR="00ED4C25" w:rsidRDefault="00000000">
      <w:pPr>
        <w:pStyle w:val="ListBullet"/>
        <w:spacing w:after="80" w:line="264" w:lineRule="auto"/>
        <w:ind w:left="340" w:hanging="170"/>
      </w:pPr>
      <w:r>
        <w:rPr>
          <w:sz w:val="19"/>
        </w:rPr>
        <w:t>Work through all seven domains with the person and the relevant professionals wherever possible.</w:t>
      </w:r>
    </w:p>
    <w:p w14:paraId="30672D13" w14:textId="77777777" w:rsidR="00ED4C25" w:rsidRDefault="00000000">
      <w:pPr>
        <w:pStyle w:val="ListBullet"/>
        <w:spacing w:after="80" w:line="264" w:lineRule="auto"/>
        <w:ind w:left="340" w:hanging="170"/>
      </w:pPr>
      <w:r>
        <w:rPr>
          <w:sz w:val="19"/>
        </w:rPr>
        <w:t>For each statement, mark Yes, Partly, No or N/A. Use the notes area to record evidence, uncertainty, gaps and action required.</w:t>
      </w:r>
    </w:p>
    <w:p w14:paraId="0138FBB6" w14:textId="77777777" w:rsidR="00ED4C25" w:rsidRDefault="00000000">
      <w:pPr>
        <w:pStyle w:val="ListBullet"/>
        <w:spacing w:after="80" w:line="264" w:lineRule="auto"/>
        <w:ind w:left="340" w:hanging="170"/>
      </w:pPr>
      <w:r>
        <w:rPr>
          <w:sz w:val="19"/>
        </w:rPr>
        <w:t>Give each domain an overall status: Strong, Developing or Priority.</w:t>
      </w:r>
    </w:p>
    <w:p w14:paraId="021D2560" w14:textId="77777777" w:rsidR="00ED4C25" w:rsidRPr="0082155D" w:rsidRDefault="00000000">
      <w:pPr>
        <w:pStyle w:val="ListBullet"/>
        <w:spacing w:after="80" w:line="264" w:lineRule="auto"/>
        <w:ind w:left="340" w:hanging="170"/>
      </w:pPr>
      <w:r>
        <w:rPr>
          <w:sz w:val="19"/>
        </w:rPr>
        <w:t>Use the final page to agree the few actions most likely to improve safety, progress, experience or outcomes.</w:t>
      </w:r>
    </w:p>
    <w:p w14:paraId="3FEC2069" w14:textId="77777777" w:rsidR="0082155D" w:rsidRDefault="0082155D" w:rsidP="0082155D">
      <w:pPr>
        <w:pStyle w:val="ListBullet"/>
        <w:numPr>
          <w:ilvl w:val="0"/>
          <w:numId w:val="0"/>
        </w:numPr>
        <w:spacing w:after="80" w:line="264" w:lineRule="auto"/>
        <w:ind w:left="340"/>
        <w:rPr>
          <w:sz w:val="19"/>
        </w:rPr>
      </w:pPr>
    </w:p>
    <w:p w14:paraId="5BFE84D0" w14:textId="77777777" w:rsidR="0082155D" w:rsidRDefault="0082155D" w:rsidP="0082155D">
      <w:pPr>
        <w:pStyle w:val="ListBullet"/>
        <w:numPr>
          <w:ilvl w:val="0"/>
          <w:numId w:val="0"/>
        </w:numPr>
        <w:spacing w:after="80" w:line="264" w:lineRule="auto"/>
        <w:ind w:left="340"/>
      </w:pPr>
    </w:p>
    <w:tbl>
      <w:tblPr>
        <w:tblW w:w="9638" w:type="dxa"/>
        <w:tblBorders>
          <w:top w:val="single" w:sz="6" w:space="0" w:color="B9C8D1"/>
          <w:left w:val="single" w:sz="6" w:space="0" w:color="B9C8D1"/>
          <w:bottom w:val="single" w:sz="6" w:space="0" w:color="B9C8D1"/>
          <w:right w:val="single" w:sz="6" w:space="0" w:color="B9C8D1"/>
          <w:insideH w:val="single" w:sz="6" w:space="0" w:color="B9C8D1"/>
          <w:insideV w:val="single" w:sz="6" w:space="0" w:color="B9C8D1"/>
        </w:tblBorders>
        <w:tblLayout w:type="fixed"/>
        <w:tblLook w:val="04A0" w:firstRow="1" w:lastRow="0" w:firstColumn="1" w:lastColumn="0" w:noHBand="0" w:noVBand="1"/>
      </w:tblPr>
      <w:tblGrid>
        <w:gridCol w:w="1814"/>
        <w:gridCol w:w="7824"/>
      </w:tblGrid>
      <w:tr w:rsidR="00ED4C25" w14:paraId="31A572FF" w14:textId="77777777">
        <w:trPr>
          <w:tblHeader/>
        </w:trPr>
        <w:tc>
          <w:tcPr>
            <w:tcW w:w="1814" w:type="dxa"/>
            <w:shd w:val="clear" w:color="auto" w:fill="17324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2F8674" w14:textId="77777777" w:rsidR="00ED4C25" w:rsidRDefault="00000000">
            <w:r>
              <w:rPr>
                <w:b/>
                <w:color w:val="FFFFFF"/>
                <w:sz w:val="18"/>
              </w:rPr>
              <w:t>STATUS</w:t>
            </w:r>
          </w:p>
        </w:tc>
        <w:tc>
          <w:tcPr>
            <w:tcW w:w="7824" w:type="dxa"/>
            <w:shd w:val="clear" w:color="auto" w:fill="17324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45E66B" w14:textId="77777777" w:rsidR="00ED4C25" w:rsidRDefault="00000000">
            <w:r>
              <w:rPr>
                <w:b/>
                <w:color w:val="FFFFFF"/>
                <w:sz w:val="18"/>
              </w:rPr>
              <w:t>MEANING</w:t>
            </w:r>
          </w:p>
        </w:tc>
      </w:tr>
      <w:tr w:rsidR="00ED4C25" w14:paraId="58336249" w14:textId="77777777">
        <w:tc>
          <w:tcPr>
            <w:tcW w:w="1814" w:type="dxa"/>
            <w:shd w:val="clear" w:color="auto" w:fill="F8FA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3973E2" w14:textId="77777777" w:rsidR="00ED4C25" w:rsidRDefault="00000000">
            <w:r>
              <w:rPr>
                <w:b/>
                <w:sz w:val="18"/>
              </w:rPr>
              <w:t>Strong</w:t>
            </w:r>
          </w:p>
        </w:tc>
        <w:tc>
          <w:tcPr>
            <w:tcW w:w="7824" w:type="dxa"/>
            <w:shd w:val="clear" w:color="auto" w:fill="F8FA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1F7760" w14:textId="77777777" w:rsidR="00ED4C25" w:rsidRDefault="00000000">
            <w:r>
              <w:rPr>
                <w:sz w:val="18"/>
              </w:rPr>
              <w:t>The domain is built into the case pathway and working consistently.</w:t>
            </w:r>
          </w:p>
        </w:tc>
      </w:tr>
      <w:tr w:rsidR="00ED4C25" w14:paraId="5548F02F" w14:textId="77777777">
        <w:tc>
          <w:tcPr>
            <w:tcW w:w="1814" w:type="dxa"/>
            <w:shd w:val="clear" w:color="auto" w:fill="EEF3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4E5E24" w14:textId="77777777" w:rsidR="00ED4C25" w:rsidRDefault="00000000">
            <w:r>
              <w:rPr>
                <w:b/>
                <w:sz w:val="18"/>
              </w:rPr>
              <w:t>Developing</w:t>
            </w:r>
          </w:p>
        </w:tc>
        <w:tc>
          <w:tcPr>
            <w:tcW w:w="7824" w:type="dxa"/>
            <w:shd w:val="clear" w:color="auto" w:fill="EEF3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7E59D4" w14:textId="77777777" w:rsidR="00ED4C25" w:rsidRDefault="00000000">
            <w:r>
              <w:rPr>
                <w:sz w:val="18"/>
              </w:rPr>
              <w:t>Key elements are present, with gaps or inconsistent practice.</w:t>
            </w:r>
          </w:p>
        </w:tc>
      </w:tr>
      <w:tr w:rsidR="00ED4C25" w14:paraId="1F02BCF2" w14:textId="77777777">
        <w:tc>
          <w:tcPr>
            <w:tcW w:w="1814" w:type="dxa"/>
            <w:shd w:val="clear" w:color="auto" w:fill="F8FA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331091" w14:textId="77777777" w:rsidR="00ED4C25" w:rsidRDefault="00000000">
            <w:r>
              <w:rPr>
                <w:b/>
                <w:sz w:val="18"/>
              </w:rPr>
              <w:t>Priority</w:t>
            </w:r>
          </w:p>
        </w:tc>
        <w:tc>
          <w:tcPr>
            <w:tcW w:w="7824" w:type="dxa"/>
            <w:shd w:val="clear" w:color="auto" w:fill="F8FA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0F6E2E" w14:textId="77777777" w:rsidR="00ED4C25" w:rsidRDefault="00000000">
            <w:r>
              <w:rPr>
                <w:sz w:val="18"/>
              </w:rPr>
              <w:t>The gap may affect safety, progress, experience or outcomes.</w:t>
            </w:r>
          </w:p>
        </w:tc>
      </w:tr>
    </w:tbl>
    <w:p w14:paraId="49E3ACC4" w14:textId="77777777" w:rsidR="0082155D" w:rsidRDefault="0082155D">
      <w:pPr>
        <w:spacing w:before="180" w:after="0"/>
        <w:rPr>
          <w:i/>
          <w:color w:val="667681"/>
          <w:sz w:val="16"/>
        </w:rPr>
      </w:pPr>
    </w:p>
    <w:p w14:paraId="47174869" w14:textId="19ED9116" w:rsidR="00ED4C25" w:rsidRDefault="00000000">
      <w:pPr>
        <w:spacing w:before="180" w:after="0"/>
      </w:pPr>
      <w:r>
        <w:rPr>
          <w:i/>
          <w:color w:val="667681"/>
          <w:sz w:val="16"/>
        </w:rPr>
        <w:t>This checklist supports structured reflection. It does not replace clinical assessment, professional judgement, local policy or statutory guidance.</w:t>
      </w:r>
    </w:p>
    <w:p w14:paraId="6341BC55" w14:textId="77777777" w:rsidR="00ED4C25" w:rsidRDefault="00000000">
      <w:r>
        <w:br w:type="page"/>
      </w:r>
    </w:p>
    <w:p w14:paraId="6BE30110" w14:textId="77777777" w:rsidR="00ED4C25" w:rsidRDefault="00000000">
      <w:pPr>
        <w:shd w:val="clear" w:color="auto" w:fill="1B7F79"/>
        <w:spacing w:after="60"/>
        <w:ind w:left="68"/>
      </w:pPr>
      <w:r>
        <w:rPr>
          <w:b/>
          <w:color w:val="FFFFFF"/>
          <w:sz w:val="21"/>
        </w:rPr>
        <w:lastRenderedPageBreak/>
        <w:t>01</w:t>
      </w:r>
    </w:p>
    <w:p w14:paraId="7EACAA23" w14:textId="77777777" w:rsidR="00ED4C25" w:rsidRDefault="00000000">
      <w:pPr>
        <w:spacing w:after="40"/>
      </w:pPr>
      <w:r>
        <w:rPr>
          <w:b/>
          <w:color w:val="17324D"/>
          <w:sz w:val="42"/>
        </w:rPr>
        <w:t>Person in Full</w:t>
      </w:r>
    </w:p>
    <w:p w14:paraId="4107ED23" w14:textId="77777777" w:rsidR="00ED4C25" w:rsidRDefault="00000000">
      <w:pPr>
        <w:spacing w:after="160" w:line="276" w:lineRule="auto"/>
        <w:rPr>
          <w:i/>
          <w:color w:val="1B7F79"/>
        </w:rPr>
      </w:pPr>
      <w:r>
        <w:rPr>
          <w:i/>
          <w:color w:val="1B7F79"/>
        </w:rPr>
        <w:t>Build one shared understanding of the person, their life and the factors shaping recovery.</w:t>
      </w:r>
    </w:p>
    <w:p w14:paraId="45A7C824" w14:textId="77777777" w:rsidR="0082155D" w:rsidRDefault="0082155D">
      <w:pPr>
        <w:spacing w:after="160" w:line="276" w:lineRule="auto"/>
      </w:pPr>
    </w:p>
    <w:p w14:paraId="68212B42" w14:textId="77777777" w:rsidR="00ED4C25" w:rsidRDefault="00000000">
      <w:pPr>
        <w:keepNext/>
        <w:spacing w:before="80"/>
      </w:pPr>
      <w:r>
        <w:rPr>
          <w:b/>
          <w:color w:val="1B7F79"/>
          <w:sz w:val="18"/>
        </w:rPr>
        <w:t>CASE REVIEW</w:t>
      </w:r>
    </w:p>
    <w:tbl>
      <w:tblPr>
        <w:tblW w:w="9638" w:type="dxa"/>
        <w:tblBorders>
          <w:top w:val="single" w:sz="6" w:space="0" w:color="B9C8D1"/>
          <w:left w:val="single" w:sz="6" w:space="0" w:color="B9C8D1"/>
          <w:bottom w:val="single" w:sz="6" w:space="0" w:color="B9C8D1"/>
          <w:right w:val="single" w:sz="6" w:space="0" w:color="B9C8D1"/>
          <w:insideH w:val="single" w:sz="6" w:space="0" w:color="B9C8D1"/>
          <w:insideV w:val="single" w:sz="6" w:space="0" w:color="B9C8D1"/>
        </w:tblBorders>
        <w:tblLayout w:type="fixed"/>
        <w:tblLook w:val="04A0" w:firstRow="1" w:lastRow="0" w:firstColumn="1" w:lastColumn="0" w:noHBand="0" w:noVBand="1"/>
      </w:tblPr>
      <w:tblGrid>
        <w:gridCol w:w="7136"/>
        <w:gridCol w:w="540"/>
        <w:gridCol w:w="768"/>
        <w:gridCol w:w="540"/>
        <w:gridCol w:w="654"/>
      </w:tblGrid>
      <w:tr w:rsidR="00ED4C25" w14:paraId="534B3223" w14:textId="77777777">
        <w:trPr>
          <w:tblHeader/>
        </w:trPr>
        <w:tc>
          <w:tcPr>
            <w:tcW w:w="7136" w:type="dxa"/>
            <w:shd w:val="clear" w:color="auto" w:fill="17324D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B85711F" w14:textId="77777777" w:rsidR="00ED4C25" w:rsidRDefault="00000000">
            <w:r>
              <w:rPr>
                <w:b/>
                <w:color w:val="FFFFFF"/>
                <w:sz w:val="16"/>
              </w:rPr>
              <w:t>REVIEW STATEMENT</w:t>
            </w:r>
          </w:p>
        </w:tc>
        <w:tc>
          <w:tcPr>
            <w:tcW w:w="540" w:type="dxa"/>
            <w:shd w:val="clear" w:color="auto" w:fill="17324D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9518C8D" w14:textId="77777777" w:rsidR="00ED4C25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YES</w:t>
            </w:r>
          </w:p>
        </w:tc>
        <w:tc>
          <w:tcPr>
            <w:tcW w:w="768" w:type="dxa"/>
            <w:shd w:val="clear" w:color="auto" w:fill="17324D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889D258" w14:textId="77777777" w:rsidR="00ED4C25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PARTLY</w:t>
            </w:r>
          </w:p>
        </w:tc>
        <w:tc>
          <w:tcPr>
            <w:tcW w:w="540" w:type="dxa"/>
            <w:shd w:val="clear" w:color="auto" w:fill="17324D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A573AA2" w14:textId="77777777" w:rsidR="00ED4C25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NO</w:t>
            </w:r>
          </w:p>
        </w:tc>
        <w:tc>
          <w:tcPr>
            <w:tcW w:w="654" w:type="dxa"/>
            <w:shd w:val="clear" w:color="auto" w:fill="17324D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F712954" w14:textId="77777777" w:rsidR="00ED4C25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N/A</w:t>
            </w:r>
          </w:p>
        </w:tc>
      </w:tr>
      <w:tr w:rsidR="00ED4C25" w14:paraId="67B68589" w14:textId="77777777">
        <w:tc>
          <w:tcPr>
            <w:tcW w:w="7136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6CF5284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The person's own priorities, goals and definition of a good outcome are clear.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A9D57B6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13ABF13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5C13391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FE3F838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50B3475C" w14:textId="77777777">
        <w:tc>
          <w:tcPr>
            <w:tcW w:w="7136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02DC916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The review considers physical health, psychological wellbeing, function, participation, identity, roles and relationships.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788358B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F7B0C8F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E9D957A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E7C46C2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1B4BDA15" w14:textId="77777777">
        <w:tc>
          <w:tcPr>
            <w:tcW w:w="7136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8C567D2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Relevant personal, social, cultural, environmental and financial factors have been explored.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82C9D23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29503E3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9C2C979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0B7EEAB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58582A2B" w14:textId="77777777">
        <w:tc>
          <w:tcPr>
            <w:tcW w:w="7136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7FA27CD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Current risks, barriers, strengths and protective factors are understood.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2D5CAF2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ED7A033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12988C9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1717310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3F0227C4" w14:textId="77777777">
        <w:tc>
          <w:tcPr>
            <w:tcW w:w="7136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956890A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The right disciplines have contributed to a shared whole-person assessment.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7D4212C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00954F9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10DB2F1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596A343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15A4098F" w14:textId="77777777">
        <w:tc>
          <w:tcPr>
            <w:tcW w:w="7136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0BC6FA8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The team has one shared formulation, rather than a collection of separate professional views.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814579F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F725590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049573F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8A4CEF2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56BE130A" w14:textId="77777777">
        <w:tc>
          <w:tcPr>
            <w:tcW w:w="7136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10F7F27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Goals and interventions connect clearly to what matters in the person's daily life.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A8DCA97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CA1F161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BB5C6A4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7926874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404F3ACE" w14:textId="77777777">
        <w:tc>
          <w:tcPr>
            <w:tcW w:w="7136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4ED4BDC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The plan will be revisited as the person's needs, priorities or circumstances change.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E841FF9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DCB6043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E38A4C9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E168091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</w:tbl>
    <w:p w14:paraId="1124C3ED" w14:textId="77777777" w:rsidR="0082155D" w:rsidRDefault="0082155D">
      <w:pPr>
        <w:keepNext/>
        <w:spacing w:before="80"/>
        <w:rPr>
          <w:b/>
          <w:color w:val="1B7F79"/>
          <w:sz w:val="18"/>
        </w:rPr>
      </w:pPr>
    </w:p>
    <w:p w14:paraId="3A8FBB8A" w14:textId="7FE862D7" w:rsidR="00ED4C25" w:rsidRDefault="00000000">
      <w:pPr>
        <w:keepNext/>
        <w:spacing w:before="80"/>
      </w:pPr>
      <w:r>
        <w:rPr>
          <w:b/>
          <w:color w:val="1B7F79"/>
          <w:sz w:val="18"/>
        </w:rPr>
        <w:t>EVIDENCE, GAPS AND ACTION REQUIRED</w:t>
      </w:r>
    </w:p>
    <w:tbl>
      <w:tblPr>
        <w:tblW w:w="9638" w:type="dxa"/>
        <w:tblBorders>
          <w:top w:val="single" w:sz="6" w:space="0" w:color="B9C8D1"/>
          <w:left w:val="single" w:sz="6" w:space="0" w:color="B9C8D1"/>
          <w:bottom w:val="single" w:sz="6" w:space="0" w:color="B9C8D1"/>
          <w:right w:val="single" w:sz="6" w:space="0" w:color="B9C8D1"/>
          <w:insideH w:val="single" w:sz="6" w:space="0" w:color="B9C8D1"/>
          <w:insideV w:val="single" w:sz="6" w:space="0" w:color="B9C8D1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ED4C25" w14:paraId="0F3AD8AF" w14:textId="77777777">
        <w:tc>
          <w:tcPr>
            <w:tcW w:w="9638" w:type="dxa"/>
            <w:shd w:val="clear" w:color="auto" w:fill="FAFCFD"/>
            <w:tcMar>
              <w:top w:w="90" w:type="dxa"/>
              <w:left w:w="130" w:type="dxa"/>
              <w:bottom w:w="80" w:type="dxa"/>
              <w:right w:w="130" w:type="dxa"/>
            </w:tcMar>
          </w:tcPr>
          <w:p w14:paraId="371A7AA5" w14:textId="77777777" w:rsidR="00ED4C25" w:rsidRDefault="00000000">
            <w:pPr>
              <w:spacing w:after="60"/>
            </w:pPr>
            <w:r>
              <w:rPr>
                <w:b/>
                <w:color w:val="667681"/>
                <w:sz w:val="17"/>
              </w:rPr>
              <w:t>Record the evidence for your rating, what is missing and the action needed.</w:t>
            </w:r>
          </w:p>
          <w:p w14:paraId="0DDFD9CC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5FB31005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737A7065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3B36D810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420BC3F1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5868BE21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4552E010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176AAB1E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7233678D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39187B44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7B3DC0E2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0B1D8E7F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07F0634D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2C1E2730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1BD22858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68626B84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22C3A5F5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46C27D46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2E4CB508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4FC9BC23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09436874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7A0AE688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</w:tc>
      </w:tr>
    </w:tbl>
    <w:p w14:paraId="5F976CFE" w14:textId="77777777" w:rsidR="00ED4C25" w:rsidRDefault="00000000">
      <w:pPr>
        <w:spacing w:before="120" w:after="0"/>
      </w:pPr>
      <w:r>
        <w:rPr>
          <w:b/>
          <w:color w:val="17324D"/>
          <w:sz w:val="18"/>
        </w:rPr>
        <w:t>Overall domain status:   ☐ Strong      ☐ Developing      ☐ Priority</w:t>
      </w:r>
    </w:p>
    <w:p w14:paraId="4F3D27AF" w14:textId="77777777" w:rsidR="00ED4C25" w:rsidRDefault="00000000">
      <w:r>
        <w:br w:type="page"/>
      </w:r>
    </w:p>
    <w:p w14:paraId="7828557D" w14:textId="77777777" w:rsidR="00ED4C25" w:rsidRDefault="00000000">
      <w:pPr>
        <w:shd w:val="clear" w:color="auto" w:fill="1B7F79"/>
        <w:spacing w:after="60"/>
        <w:ind w:left="68"/>
      </w:pPr>
      <w:r>
        <w:rPr>
          <w:b/>
          <w:color w:val="FFFFFF"/>
          <w:sz w:val="21"/>
        </w:rPr>
        <w:lastRenderedPageBreak/>
        <w:t>02</w:t>
      </w:r>
    </w:p>
    <w:p w14:paraId="3E649259" w14:textId="77777777" w:rsidR="00ED4C25" w:rsidRDefault="00000000">
      <w:pPr>
        <w:spacing w:after="40"/>
      </w:pPr>
      <w:r>
        <w:rPr>
          <w:b/>
          <w:color w:val="17324D"/>
          <w:sz w:val="42"/>
        </w:rPr>
        <w:t>Team Working</w:t>
      </w:r>
    </w:p>
    <w:p w14:paraId="334F366D" w14:textId="77777777" w:rsidR="00ED4C25" w:rsidRDefault="00000000">
      <w:pPr>
        <w:spacing w:after="160" w:line="276" w:lineRule="auto"/>
        <w:rPr>
          <w:i/>
          <w:color w:val="1B7F79"/>
        </w:rPr>
      </w:pPr>
      <w:r>
        <w:rPr>
          <w:i/>
          <w:color w:val="1B7F79"/>
        </w:rPr>
        <w:t>Join expertise around shared goals so the person experiences one coherent pathway.</w:t>
      </w:r>
    </w:p>
    <w:p w14:paraId="2AD76AF6" w14:textId="77777777" w:rsidR="0082155D" w:rsidRDefault="0082155D">
      <w:pPr>
        <w:spacing w:after="160" w:line="276" w:lineRule="auto"/>
      </w:pPr>
    </w:p>
    <w:p w14:paraId="00E7C220" w14:textId="77777777" w:rsidR="00ED4C25" w:rsidRDefault="00000000">
      <w:pPr>
        <w:keepNext/>
        <w:spacing w:before="80"/>
      </w:pPr>
      <w:r>
        <w:rPr>
          <w:b/>
          <w:color w:val="1B7F79"/>
          <w:sz w:val="18"/>
        </w:rPr>
        <w:t>CASE REVIEW</w:t>
      </w:r>
    </w:p>
    <w:tbl>
      <w:tblPr>
        <w:tblW w:w="9638" w:type="dxa"/>
        <w:tblBorders>
          <w:top w:val="single" w:sz="6" w:space="0" w:color="B9C8D1"/>
          <w:left w:val="single" w:sz="6" w:space="0" w:color="B9C8D1"/>
          <w:bottom w:val="single" w:sz="6" w:space="0" w:color="B9C8D1"/>
          <w:right w:val="single" w:sz="6" w:space="0" w:color="B9C8D1"/>
          <w:insideH w:val="single" w:sz="6" w:space="0" w:color="B9C8D1"/>
          <w:insideV w:val="single" w:sz="6" w:space="0" w:color="B9C8D1"/>
        </w:tblBorders>
        <w:tblLayout w:type="fixed"/>
        <w:tblLook w:val="04A0" w:firstRow="1" w:lastRow="0" w:firstColumn="1" w:lastColumn="0" w:noHBand="0" w:noVBand="1"/>
      </w:tblPr>
      <w:tblGrid>
        <w:gridCol w:w="7136"/>
        <w:gridCol w:w="540"/>
        <w:gridCol w:w="768"/>
        <w:gridCol w:w="540"/>
        <w:gridCol w:w="654"/>
      </w:tblGrid>
      <w:tr w:rsidR="00ED4C25" w14:paraId="73EFAFE1" w14:textId="77777777">
        <w:trPr>
          <w:tblHeader/>
        </w:trPr>
        <w:tc>
          <w:tcPr>
            <w:tcW w:w="7136" w:type="dxa"/>
            <w:shd w:val="clear" w:color="auto" w:fill="17324D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60F06E3" w14:textId="77777777" w:rsidR="00ED4C25" w:rsidRDefault="00000000">
            <w:r>
              <w:rPr>
                <w:b/>
                <w:color w:val="FFFFFF"/>
                <w:sz w:val="16"/>
              </w:rPr>
              <w:t>REVIEW STATEMENT</w:t>
            </w:r>
          </w:p>
        </w:tc>
        <w:tc>
          <w:tcPr>
            <w:tcW w:w="540" w:type="dxa"/>
            <w:shd w:val="clear" w:color="auto" w:fill="17324D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9881453" w14:textId="77777777" w:rsidR="00ED4C25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YES</w:t>
            </w:r>
          </w:p>
        </w:tc>
        <w:tc>
          <w:tcPr>
            <w:tcW w:w="768" w:type="dxa"/>
            <w:shd w:val="clear" w:color="auto" w:fill="17324D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4807BA3" w14:textId="77777777" w:rsidR="00ED4C25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PARTLY</w:t>
            </w:r>
          </w:p>
        </w:tc>
        <w:tc>
          <w:tcPr>
            <w:tcW w:w="540" w:type="dxa"/>
            <w:shd w:val="clear" w:color="auto" w:fill="17324D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013DAA2" w14:textId="77777777" w:rsidR="00ED4C25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NO</w:t>
            </w:r>
          </w:p>
        </w:tc>
        <w:tc>
          <w:tcPr>
            <w:tcW w:w="654" w:type="dxa"/>
            <w:shd w:val="clear" w:color="auto" w:fill="17324D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4B73818" w14:textId="77777777" w:rsidR="00ED4C25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N/A</w:t>
            </w:r>
          </w:p>
        </w:tc>
      </w:tr>
      <w:tr w:rsidR="00ED4C25" w14:paraId="5A41E037" w14:textId="77777777">
        <w:tc>
          <w:tcPr>
            <w:tcW w:w="7136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D3B4FA9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Every team member can describe the person's main goals and current priorities.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76BE912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1D96036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B4CB716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91874B4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4DE6297D" w14:textId="77777777">
        <w:tc>
          <w:tcPr>
            <w:tcW w:w="7136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C438FD6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The team works from one shared formulation and coordinated plan.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6F1CB8D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51AACA6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B5E40A3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9E26916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0DB46251" w14:textId="77777777">
        <w:tc>
          <w:tcPr>
            <w:tcW w:w="7136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1D2789B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Roles and responsibilities are clear, including who coordinates the overall pathway.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2697DC4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40AAF88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8FCBA64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2875AD5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0FCAC1B3" w14:textId="77777777">
        <w:tc>
          <w:tcPr>
            <w:tcW w:w="7136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C2C7519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The professional with the most relevant expertise can lead each aspect of care.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0951859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2D3E71F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6567377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D9888F3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64111074" w14:textId="77777777">
        <w:tc>
          <w:tcPr>
            <w:tcW w:w="7136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075A766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Key professionals communicate directly and share material changes promptly.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CA3D6CF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474AC79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B097FBC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6765112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2FC2B27F" w14:textId="77777777">
        <w:tc>
          <w:tcPr>
            <w:tcW w:w="7136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DB12813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Reviews take place at meaningful points, including changes in progress, risk or setting.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05B5D5D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C196106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4ABEB6A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272F8E2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40272A14" w14:textId="77777777">
        <w:tc>
          <w:tcPr>
            <w:tcW w:w="7136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B46750C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The person and family know who to contact and how decisions will be made.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9052F11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6EB739F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1BF696F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73CBCE4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734D4979" w14:textId="77777777">
        <w:tc>
          <w:tcPr>
            <w:tcW w:w="7136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9862465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Handovers between professionals, settings and services are planned and complete.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A2F1C71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C630E84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F30B445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A809E7F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</w:tbl>
    <w:p w14:paraId="1CCFB92A" w14:textId="77777777" w:rsidR="0082155D" w:rsidRDefault="0082155D">
      <w:pPr>
        <w:keepNext/>
        <w:spacing w:before="80"/>
        <w:rPr>
          <w:b/>
          <w:color w:val="1B7F79"/>
          <w:sz w:val="18"/>
        </w:rPr>
      </w:pPr>
    </w:p>
    <w:p w14:paraId="770890E7" w14:textId="252F25F4" w:rsidR="00ED4C25" w:rsidRDefault="00000000">
      <w:pPr>
        <w:keepNext/>
        <w:spacing w:before="80"/>
      </w:pPr>
      <w:r>
        <w:rPr>
          <w:b/>
          <w:color w:val="1B7F79"/>
          <w:sz w:val="18"/>
        </w:rPr>
        <w:t>EVIDENCE, GAPS AND ACTION REQUIRED</w:t>
      </w:r>
    </w:p>
    <w:tbl>
      <w:tblPr>
        <w:tblW w:w="9638" w:type="dxa"/>
        <w:tblBorders>
          <w:top w:val="single" w:sz="6" w:space="0" w:color="B9C8D1"/>
          <w:left w:val="single" w:sz="6" w:space="0" w:color="B9C8D1"/>
          <w:bottom w:val="single" w:sz="6" w:space="0" w:color="B9C8D1"/>
          <w:right w:val="single" w:sz="6" w:space="0" w:color="B9C8D1"/>
          <w:insideH w:val="single" w:sz="6" w:space="0" w:color="B9C8D1"/>
          <w:insideV w:val="single" w:sz="6" w:space="0" w:color="B9C8D1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ED4C25" w14:paraId="6D53128C" w14:textId="77777777">
        <w:tc>
          <w:tcPr>
            <w:tcW w:w="9638" w:type="dxa"/>
            <w:shd w:val="clear" w:color="auto" w:fill="FAFCFD"/>
            <w:tcMar>
              <w:top w:w="90" w:type="dxa"/>
              <w:left w:w="130" w:type="dxa"/>
              <w:bottom w:w="80" w:type="dxa"/>
              <w:right w:w="130" w:type="dxa"/>
            </w:tcMar>
          </w:tcPr>
          <w:p w14:paraId="1EABE7FB" w14:textId="77777777" w:rsidR="00ED4C25" w:rsidRDefault="00000000">
            <w:pPr>
              <w:spacing w:after="60"/>
            </w:pPr>
            <w:r>
              <w:rPr>
                <w:b/>
                <w:color w:val="667681"/>
                <w:sz w:val="17"/>
              </w:rPr>
              <w:t>Record the evidence for your rating, what is missing and the action needed.</w:t>
            </w:r>
          </w:p>
          <w:p w14:paraId="43EF379D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4B355B0D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58F2D378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76A782F3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135794BF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21F22F97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63188347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3E712950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164AB8D5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4BA183E4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0E4DAABB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549B86CC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6D8F2928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282AD6B3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0E7B4B8D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2B0E0E61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554A74E1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2472CD2F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633637B3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3203ADA3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5229175D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0D7219C3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</w:tc>
      </w:tr>
    </w:tbl>
    <w:p w14:paraId="26FB745B" w14:textId="77777777" w:rsidR="00ED4C25" w:rsidRDefault="00000000">
      <w:pPr>
        <w:spacing w:before="120" w:after="0"/>
      </w:pPr>
      <w:r>
        <w:rPr>
          <w:b/>
          <w:color w:val="17324D"/>
          <w:sz w:val="18"/>
        </w:rPr>
        <w:t>Overall domain status:   ☐ Strong      ☐ Developing      ☐ Priority</w:t>
      </w:r>
    </w:p>
    <w:p w14:paraId="17AB8554" w14:textId="77777777" w:rsidR="00ED4C25" w:rsidRDefault="00000000">
      <w:r>
        <w:br w:type="page"/>
      </w:r>
    </w:p>
    <w:p w14:paraId="2A2698D2" w14:textId="77777777" w:rsidR="00ED4C25" w:rsidRDefault="00000000">
      <w:pPr>
        <w:shd w:val="clear" w:color="auto" w:fill="1B7F79"/>
        <w:spacing w:after="60"/>
        <w:ind w:left="68"/>
      </w:pPr>
      <w:r>
        <w:rPr>
          <w:b/>
          <w:color w:val="FFFFFF"/>
          <w:sz w:val="21"/>
        </w:rPr>
        <w:lastRenderedPageBreak/>
        <w:t>03</w:t>
      </w:r>
    </w:p>
    <w:p w14:paraId="25C177B3" w14:textId="77777777" w:rsidR="00ED4C25" w:rsidRDefault="00000000">
      <w:pPr>
        <w:spacing w:after="40"/>
      </w:pPr>
      <w:r>
        <w:rPr>
          <w:b/>
          <w:color w:val="17324D"/>
          <w:sz w:val="42"/>
        </w:rPr>
        <w:t>Specialist Fit</w:t>
      </w:r>
    </w:p>
    <w:p w14:paraId="0A19C57A" w14:textId="77777777" w:rsidR="00ED4C25" w:rsidRDefault="00000000">
      <w:pPr>
        <w:spacing w:after="160" w:line="276" w:lineRule="auto"/>
        <w:rPr>
          <w:i/>
          <w:color w:val="1B7F79"/>
        </w:rPr>
      </w:pPr>
      <w:r>
        <w:rPr>
          <w:i/>
          <w:color w:val="1B7F79"/>
        </w:rPr>
        <w:t>Match the team's expertise, experience and resources to the complexity of the case.</w:t>
      </w:r>
    </w:p>
    <w:p w14:paraId="47DD3D86" w14:textId="77777777" w:rsidR="0082155D" w:rsidRDefault="0082155D">
      <w:pPr>
        <w:spacing w:after="160" w:line="276" w:lineRule="auto"/>
      </w:pPr>
    </w:p>
    <w:p w14:paraId="19B99CAF" w14:textId="77777777" w:rsidR="00ED4C25" w:rsidRDefault="00000000">
      <w:pPr>
        <w:keepNext/>
        <w:spacing w:before="80"/>
      </w:pPr>
      <w:r>
        <w:rPr>
          <w:b/>
          <w:color w:val="1B7F79"/>
          <w:sz w:val="18"/>
        </w:rPr>
        <w:t>CASE REVIEW</w:t>
      </w:r>
    </w:p>
    <w:tbl>
      <w:tblPr>
        <w:tblW w:w="9638" w:type="dxa"/>
        <w:tblBorders>
          <w:top w:val="single" w:sz="6" w:space="0" w:color="B9C8D1"/>
          <w:left w:val="single" w:sz="6" w:space="0" w:color="B9C8D1"/>
          <w:bottom w:val="single" w:sz="6" w:space="0" w:color="B9C8D1"/>
          <w:right w:val="single" w:sz="6" w:space="0" w:color="B9C8D1"/>
          <w:insideH w:val="single" w:sz="6" w:space="0" w:color="B9C8D1"/>
          <w:insideV w:val="single" w:sz="6" w:space="0" w:color="B9C8D1"/>
        </w:tblBorders>
        <w:tblLayout w:type="fixed"/>
        <w:tblLook w:val="04A0" w:firstRow="1" w:lastRow="0" w:firstColumn="1" w:lastColumn="0" w:noHBand="0" w:noVBand="1"/>
      </w:tblPr>
      <w:tblGrid>
        <w:gridCol w:w="7136"/>
        <w:gridCol w:w="540"/>
        <w:gridCol w:w="768"/>
        <w:gridCol w:w="540"/>
        <w:gridCol w:w="654"/>
      </w:tblGrid>
      <w:tr w:rsidR="00ED4C25" w14:paraId="7C97F22E" w14:textId="77777777">
        <w:trPr>
          <w:tblHeader/>
        </w:trPr>
        <w:tc>
          <w:tcPr>
            <w:tcW w:w="7136" w:type="dxa"/>
            <w:shd w:val="clear" w:color="auto" w:fill="17324D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0BCA45E" w14:textId="77777777" w:rsidR="00ED4C25" w:rsidRDefault="00000000">
            <w:r>
              <w:rPr>
                <w:b/>
                <w:color w:val="FFFFFF"/>
                <w:sz w:val="16"/>
              </w:rPr>
              <w:t>REVIEW STATEMENT</w:t>
            </w:r>
          </w:p>
        </w:tc>
        <w:tc>
          <w:tcPr>
            <w:tcW w:w="540" w:type="dxa"/>
            <w:shd w:val="clear" w:color="auto" w:fill="17324D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FFA65DD" w14:textId="77777777" w:rsidR="00ED4C25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YES</w:t>
            </w:r>
          </w:p>
        </w:tc>
        <w:tc>
          <w:tcPr>
            <w:tcW w:w="768" w:type="dxa"/>
            <w:shd w:val="clear" w:color="auto" w:fill="17324D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422C693" w14:textId="77777777" w:rsidR="00ED4C25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PARTLY</w:t>
            </w:r>
          </w:p>
        </w:tc>
        <w:tc>
          <w:tcPr>
            <w:tcW w:w="540" w:type="dxa"/>
            <w:shd w:val="clear" w:color="auto" w:fill="17324D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528BAEF" w14:textId="77777777" w:rsidR="00ED4C25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NO</w:t>
            </w:r>
          </w:p>
        </w:tc>
        <w:tc>
          <w:tcPr>
            <w:tcW w:w="654" w:type="dxa"/>
            <w:shd w:val="clear" w:color="auto" w:fill="17324D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698523E" w14:textId="77777777" w:rsidR="00ED4C25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N/A</w:t>
            </w:r>
          </w:p>
        </w:tc>
      </w:tr>
      <w:tr w:rsidR="00ED4C25" w14:paraId="37FE989D" w14:textId="77777777">
        <w:tc>
          <w:tcPr>
            <w:tcW w:w="7136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C32D0DC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The complexity of the presentation and the specialist needs of the case are clearly defined.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4837564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23B65B3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BB98547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73ADB5F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6E04B3C6" w14:textId="77777777">
        <w:tc>
          <w:tcPr>
            <w:tcW w:w="7136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D31955A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The clinicians involved regularly work with similar presentations and levels of complexity.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23B8120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FD583E4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D317E72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ECCB33A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6B82DDD0" w14:textId="77777777">
        <w:tc>
          <w:tcPr>
            <w:tcW w:w="7136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571AEDC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The provider can explain the pathway and outcomes it is designed to deliver.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54E1865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00AB8CE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6606FB6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CAA476C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4A51D92F" w14:textId="77777777">
        <w:tc>
          <w:tcPr>
            <w:tcW w:w="7136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6845DC4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Likely complications and secondary problems are anticipated early.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F0DDC93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1D3F256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B04752E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510386F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52732AC5" w14:textId="77777777">
        <w:tc>
          <w:tcPr>
            <w:tcW w:w="7136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105B844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The team has access to the disciplines, technology and facilities the case may require.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37ADA87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B1E2E01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FD7C8B5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43BBA9F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773AB358" w14:textId="77777777">
        <w:tc>
          <w:tcPr>
            <w:tcW w:w="7136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73CAC92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Any gaps in expertise or infrastructure have been identified openly.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DB5312F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B2CB13E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C9850D8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A624697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1867F3A8" w14:textId="77777777">
        <w:tc>
          <w:tcPr>
            <w:tcW w:w="7136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1FF226B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Clear arrangements exist to seek advice, partner, escalate or refer onwards.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3D8287B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695C6B5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AF4E74B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05A0469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27A978E2" w14:textId="77777777">
        <w:tc>
          <w:tcPr>
            <w:tcW w:w="7136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6FB40C2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The team's knowledge and practice are current and evidence informed.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FF03AAF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E082051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8CCADFA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F3B0E89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</w:tbl>
    <w:p w14:paraId="2073AC1E" w14:textId="77777777" w:rsidR="0082155D" w:rsidRDefault="0082155D">
      <w:pPr>
        <w:keepNext/>
        <w:spacing w:before="80"/>
        <w:rPr>
          <w:b/>
          <w:color w:val="1B7F79"/>
          <w:sz w:val="18"/>
        </w:rPr>
      </w:pPr>
    </w:p>
    <w:p w14:paraId="2B8F4B26" w14:textId="0D8E2024" w:rsidR="00ED4C25" w:rsidRDefault="00000000">
      <w:pPr>
        <w:keepNext/>
        <w:spacing w:before="80"/>
      </w:pPr>
      <w:r>
        <w:rPr>
          <w:b/>
          <w:color w:val="1B7F79"/>
          <w:sz w:val="18"/>
        </w:rPr>
        <w:t>EVIDENCE, GAPS AND ACTION REQUIRED</w:t>
      </w:r>
    </w:p>
    <w:tbl>
      <w:tblPr>
        <w:tblW w:w="9638" w:type="dxa"/>
        <w:tblBorders>
          <w:top w:val="single" w:sz="6" w:space="0" w:color="B9C8D1"/>
          <w:left w:val="single" w:sz="6" w:space="0" w:color="B9C8D1"/>
          <w:bottom w:val="single" w:sz="6" w:space="0" w:color="B9C8D1"/>
          <w:right w:val="single" w:sz="6" w:space="0" w:color="B9C8D1"/>
          <w:insideH w:val="single" w:sz="6" w:space="0" w:color="B9C8D1"/>
          <w:insideV w:val="single" w:sz="6" w:space="0" w:color="B9C8D1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ED4C25" w14:paraId="2F0A296E" w14:textId="77777777">
        <w:tc>
          <w:tcPr>
            <w:tcW w:w="9638" w:type="dxa"/>
            <w:shd w:val="clear" w:color="auto" w:fill="FAFCFD"/>
            <w:tcMar>
              <w:top w:w="90" w:type="dxa"/>
              <w:left w:w="130" w:type="dxa"/>
              <w:bottom w:w="80" w:type="dxa"/>
              <w:right w:w="130" w:type="dxa"/>
            </w:tcMar>
          </w:tcPr>
          <w:p w14:paraId="3342AA80" w14:textId="77777777" w:rsidR="00ED4C25" w:rsidRDefault="00000000">
            <w:pPr>
              <w:spacing w:after="60"/>
            </w:pPr>
            <w:r>
              <w:rPr>
                <w:b/>
                <w:color w:val="667681"/>
                <w:sz w:val="17"/>
              </w:rPr>
              <w:t>Record the evidence for your rating, what is missing and the action needed.</w:t>
            </w:r>
          </w:p>
          <w:p w14:paraId="1F93C519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02FD0656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3FE8B1D6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5CFB391B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2CCAB3E6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77645864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5F9FEC5D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153B852D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2770DD93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2FF11C28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4FD1F682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44EABA1C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7BF298B0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24D893F2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23B07612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43AE4B22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108532D8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60FC33A0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465572F1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57275E04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1C4EB0D2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11E23B50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</w:tc>
      </w:tr>
    </w:tbl>
    <w:p w14:paraId="33E431BC" w14:textId="77777777" w:rsidR="00ED4C25" w:rsidRDefault="00000000">
      <w:pPr>
        <w:spacing w:before="120" w:after="0"/>
      </w:pPr>
      <w:r>
        <w:rPr>
          <w:b/>
          <w:color w:val="17324D"/>
          <w:sz w:val="18"/>
        </w:rPr>
        <w:t>Overall domain status:   ☐ Strong      ☐ Developing      ☐ Priority</w:t>
      </w:r>
    </w:p>
    <w:p w14:paraId="5454CBCB" w14:textId="77777777" w:rsidR="00ED4C25" w:rsidRDefault="00000000">
      <w:r>
        <w:br w:type="page"/>
      </w:r>
    </w:p>
    <w:p w14:paraId="541B040F" w14:textId="77777777" w:rsidR="00ED4C25" w:rsidRDefault="00000000">
      <w:pPr>
        <w:shd w:val="clear" w:color="auto" w:fill="1B7F79"/>
        <w:spacing w:after="60"/>
        <w:ind w:left="68"/>
      </w:pPr>
      <w:r>
        <w:rPr>
          <w:b/>
          <w:color w:val="FFFFFF"/>
          <w:sz w:val="21"/>
        </w:rPr>
        <w:lastRenderedPageBreak/>
        <w:t>04</w:t>
      </w:r>
    </w:p>
    <w:p w14:paraId="2B77A112" w14:textId="77777777" w:rsidR="00ED4C25" w:rsidRDefault="00000000">
      <w:pPr>
        <w:spacing w:after="40"/>
      </w:pPr>
      <w:r>
        <w:rPr>
          <w:b/>
          <w:color w:val="17324D"/>
          <w:sz w:val="42"/>
        </w:rPr>
        <w:t>Dosage That Works</w:t>
      </w:r>
    </w:p>
    <w:p w14:paraId="276AFF6A" w14:textId="77777777" w:rsidR="00ED4C25" w:rsidRDefault="00000000">
      <w:pPr>
        <w:spacing w:after="160" w:line="276" w:lineRule="auto"/>
        <w:rPr>
          <w:i/>
          <w:color w:val="1B7F79"/>
        </w:rPr>
      </w:pPr>
      <w:r>
        <w:rPr>
          <w:i/>
          <w:color w:val="1B7F79"/>
        </w:rPr>
        <w:t>Prescribe the frequency, intensity, duration and type of input as a clinical decision.</w:t>
      </w:r>
    </w:p>
    <w:p w14:paraId="363AA084" w14:textId="77777777" w:rsidR="0082155D" w:rsidRDefault="0082155D">
      <w:pPr>
        <w:spacing w:after="160" w:line="276" w:lineRule="auto"/>
      </w:pPr>
    </w:p>
    <w:p w14:paraId="4ED5511C" w14:textId="77777777" w:rsidR="00ED4C25" w:rsidRDefault="00000000">
      <w:pPr>
        <w:keepNext/>
        <w:spacing w:before="80"/>
      </w:pPr>
      <w:r>
        <w:rPr>
          <w:b/>
          <w:color w:val="1B7F79"/>
          <w:sz w:val="18"/>
        </w:rPr>
        <w:t>CASE REVIEW</w:t>
      </w:r>
    </w:p>
    <w:tbl>
      <w:tblPr>
        <w:tblW w:w="9638" w:type="dxa"/>
        <w:tblBorders>
          <w:top w:val="single" w:sz="6" w:space="0" w:color="B9C8D1"/>
          <w:left w:val="single" w:sz="6" w:space="0" w:color="B9C8D1"/>
          <w:bottom w:val="single" w:sz="6" w:space="0" w:color="B9C8D1"/>
          <w:right w:val="single" w:sz="6" w:space="0" w:color="B9C8D1"/>
          <w:insideH w:val="single" w:sz="6" w:space="0" w:color="B9C8D1"/>
          <w:insideV w:val="single" w:sz="6" w:space="0" w:color="B9C8D1"/>
        </w:tblBorders>
        <w:tblLayout w:type="fixed"/>
        <w:tblLook w:val="04A0" w:firstRow="1" w:lastRow="0" w:firstColumn="1" w:lastColumn="0" w:noHBand="0" w:noVBand="1"/>
      </w:tblPr>
      <w:tblGrid>
        <w:gridCol w:w="7136"/>
        <w:gridCol w:w="540"/>
        <w:gridCol w:w="768"/>
        <w:gridCol w:w="540"/>
        <w:gridCol w:w="654"/>
      </w:tblGrid>
      <w:tr w:rsidR="00ED4C25" w14:paraId="57F80A97" w14:textId="77777777">
        <w:trPr>
          <w:tblHeader/>
        </w:trPr>
        <w:tc>
          <w:tcPr>
            <w:tcW w:w="7136" w:type="dxa"/>
            <w:shd w:val="clear" w:color="auto" w:fill="17324D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8958393" w14:textId="77777777" w:rsidR="00ED4C25" w:rsidRDefault="00000000">
            <w:r>
              <w:rPr>
                <w:b/>
                <w:color w:val="FFFFFF"/>
                <w:sz w:val="16"/>
              </w:rPr>
              <w:t>REVIEW STATEMENT</w:t>
            </w:r>
          </w:p>
        </w:tc>
        <w:tc>
          <w:tcPr>
            <w:tcW w:w="540" w:type="dxa"/>
            <w:shd w:val="clear" w:color="auto" w:fill="17324D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AE58787" w14:textId="77777777" w:rsidR="00ED4C25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YES</w:t>
            </w:r>
          </w:p>
        </w:tc>
        <w:tc>
          <w:tcPr>
            <w:tcW w:w="768" w:type="dxa"/>
            <w:shd w:val="clear" w:color="auto" w:fill="17324D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28D19D0" w14:textId="77777777" w:rsidR="00ED4C25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PARTLY</w:t>
            </w:r>
          </w:p>
        </w:tc>
        <w:tc>
          <w:tcPr>
            <w:tcW w:w="540" w:type="dxa"/>
            <w:shd w:val="clear" w:color="auto" w:fill="17324D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A241D3F" w14:textId="77777777" w:rsidR="00ED4C25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NO</w:t>
            </w:r>
          </w:p>
        </w:tc>
        <w:tc>
          <w:tcPr>
            <w:tcW w:w="654" w:type="dxa"/>
            <w:shd w:val="clear" w:color="auto" w:fill="17324D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682EE2D" w14:textId="77777777" w:rsidR="00ED4C25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N/A</w:t>
            </w:r>
          </w:p>
        </w:tc>
      </w:tr>
      <w:tr w:rsidR="00ED4C25" w14:paraId="599F6385" w14:textId="77777777">
        <w:tc>
          <w:tcPr>
            <w:tcW w:w="7136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1BB1F51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The proposed dosage links directly to the person's goals, needs and phase of recovery.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2AD45CF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C5BF8CE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F64D22C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9DFCBEF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62EAED2E" w14:textId="77777777">
        <w:tc>
          <w:tcPr>
            <w:tcW w:w="7136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2B9BB09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The rationale for how much, how often and for how long is clear.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A491A51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1836B4C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9B7FC3B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254310F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07C6B3B0" w14:textId="77777777">
        <w:tc>
          <w:tcPr>
            <w:tcW w:w="7136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999EAA8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The plan includes supervised treatment and meaningful practice between sessions.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0CC0CEA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F185DB3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4CF7D10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6FD8AE8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2247B1D7" w14:textId="77777777">
        <w:tc>
          <w:tcPr>
            <w:tcW w:w="7136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CE80C66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The person can tolerate, access and engage with the proposed intensity.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D309E5E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D38329E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FFAD9A0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57B9D1F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5D0C88D1" w14:textId="77777777">
        <w:tc>
          <w:tcPr>
            <w:tcW w:w="7136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37E3715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The mix and sequencing of disciplines support each other rather than compete for time.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C140064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65FB50C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0B17A74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3B39FF6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5FAD658B" w14:textId="77777777">
        <w:tc>
          <w:tcPr>
            <w:tcW w:w="7136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4E99BB5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Progress and outcomes are measured alongside the dosage delivered.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1074A2A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FB51E2D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25373ED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692FAD3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4EA0E296" w14:textId="77777777">
        <w:tc>
          <w:tcPr>
            <w:tcW w:w="7136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A1D5DC4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A review point is set for increasing, reducing or changing the type of input.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3A2DAA1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9AA35B1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1DAB406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E391329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0D76B11F" w14:textId="77777777">
        <w:tc>
          <w:tcPr>
            <w:tcW w:w="7136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D217467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The service can adapt intensity when clinically indicated or arrange an alternative.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77B5A13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23B6FC2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D3B2BB0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207B9FB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</w:tbl>
    <w:p w14:paraId="0A837561" w14:textId="77777777" w:rsidR="0082155D" w:rsidRDefault="0082155D">
      <w:pPr>
        <w:keepNext/>
        <w:spacing w:before="80"/>
        <w:rPr>
          <w:b/>
          <w:color w:val="1B7F79"/>
          <w:sz w:val="18"/>
        </w:rPr>
      </w:pPr>
    </w:p>
    <w:p w14:paraId="1D75AB0F" w14:textId="022CC4B8" w:rsidR="00ED4C25" w:rsidRDefault="00000000">
      <w:pPr>
        <w:keepNext/>
        <w:spacing w:before="80"/>
      </w:pPr>
      <w:r>
        <w:rPr>
          <w:b/>
          <w:color w:val="1B7F79"/>
          <w:sz w:val="18"/>
        </w:rPr>
        <w:t>EVIDENCE, GAPS AND ACTION REQUIRED</w:t>
      </w:r>
    </w:p>
    <w:tbl>
      <w:tblPr>
        <w:tblW w:w="9638" w:type="dxa"/>
        <w:tblBorders>
          <w:top w:val="single" w:sz="6" w:space="0" w:color="B9C8D1"/>
          <w:left w:val="single" w:sz="6" w:space="0" w:color="B9C8D1"/>
          <w:bottom w:val="single" w:sz="6" w:space="0" w:color="B9C8D1"/>
          <w:right w:val="single" w:sz="6" w:space="0" w:color="B9C8D1"/>
          <w:insideH w:val="single" w:sz="6" w:space="0" w:color="B9C8D1"/>
          <w:insideV w:val="single" w:sz="6" w:space="0" w:color="B9C8D1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ED4C25" w14:paraId="067F1AE7" w14:textId="77777777">
        <w:tc>
          <w:tcPr>
            <w:tcW w:w="9638" w:type="dxa"/>
            <w:shd w:val="clear" w:color="auto" w:fill="FAFCFD"/>
            <w:tcMar>
              <w:top w:w="90" w:type="dxa"/>
              <w:left w:w="130" w:type="dxa"/>
              <w:bottom w:w="80" w:type="dxa"/>
              <w:right w:w="130" w:type="dxa"/>
            </w:tcMar>
          </w:tcPr>
          <w:p w14:paraId="46302C26" w14:textId="77777777" w:rsidR="00ED4C25" w:rsidRDefault="00000000">
            <w:pPr>
              <w:spacing w:after="60"/>
            </w:pPr>
            <w:r>
              <w:rPr>
                <w:b/>
                <w:color w:val="667681"/>
                <w:sz w:val="17"/>
              </w:rPr>
              <w:t>Record the evidence for your rating, what is missing and the action needed.</w:t>
            </w:r>
          </w:p>
          <w:p w14:paraId="411A9581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33E65EB0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27CB6433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40CFBF56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7CEC12AA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07950E74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7C583401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5ED00F96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6EF2C5AE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72969C65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16FAB605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2B25A3E0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5E0C9BD8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24C394A6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7E2A5C59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3A25BD71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54E15C4F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649F2EBE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49D12C61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78A05AA7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3AC2BB91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5BA2901A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</w:tc>
      </w:tr>
    </w:tbl>
    <w:p w14:paraId="5537C125" w14:textId="77777777" w:rsidR="00ED4C25" w:rsidRDefault="00000000">
      <w:pPr>
        <w:spacing w:before="120" w:after="0"/>
      </w:pPr>
      <w:r>
        <w:rPr>
          <w:b/>
          <w:color w:val="17324D"/>
          <w:sz w:val="18"/>
        </w:rPr>
        <w:t>Overall domain status:   ☐ Strong      ☐ Developing      ☐ Priority</w:t>
      </w:r>
    </w:p>
    <w:p w14:paraId="56F98F3E" w14:textId="77777777" w:rsidR="00ED4C25" w:rsidRDefault="00000000">
      <w:r>
        <w:br w:type="page"/>
      </w:r>
    </w:p>
    <w:p w14:paraId="3EF91F75" w14:textId="77777777" w:rsidR="00ED4C25" w:rsidRDefault="00000000">
      <w:pPr>
        <w:shd w:val="clear" w:color="auto" w:fill="1B7F79"/>
        <w:spacing w:after="60"/>
        <w:ind w:left="68"/>
      </w:pPr>
      <w:r>
        <w:rPr>
          <w:b/>
          <w:color w:val="FFFFFF"/>
          <w:sz w:val="21"/>
        </w:rPr>
        <w:lastRenderedPageBreak/>
        <w:t>05</w:t>
      </w:r>
    </w:p>
    <w:p w14:paraId="76388E7D" w14:textId="77777777" w:rsidR="00ED4C25" w:rsidRDefault="00000000">
      <w:pPr>
        <w:spacing w:after="40"/>
      </w:pPr>
      <w:r>
        <w:rPr>
          <w:b/>
          <w:color w:val="17324D"/>
          <w:sz w:val="42"/>
        </w:rPr>
        <w:t>Places and Spaces</w:t>
      </w:r>
    </w:p>
    <w:p w14:paraId="72BF3A15" w14:textId="77777777" w:rsidR="00ED4C25" w:rsidRDefault="00000000">
      <w:pPr>
        <w:spacing w:after="160" w:line="276" w:lineRule="auto"/>
        <w:rPr>
          <w:i/>
          <w:color w:val="1B7F79"/>
        </w:rPr>
      </w:pPr>
      <w:r>
        <w:rPr>
          <w:i/>
          <w:color w:val="1B7F79"/>
        </w:rPr>
        <w:t>Use the setting, equipment and environment that best support this phase of recovery.</w:t>
      </w:r>
    </w:p>
    <w:p w14:paraId="1764EB78" w14:textId="77777777" w:rsidR="0082155D" w:rsidRDefault="0082155D">
      <w:pPr>
        <w:spacing w:after="160" w:line="276" w:lineRule="auto"/>
      </w:pPr>
    </w:p>
    <w:p w14:paraId="2D242E64" w14:textId="77777777" w:rsidR="00ED4C25" w:rsidRDefault="00000000">
      <w:pPr>
        <w:keepNext/>
        <w:spacing w:before="80"/>
      </w:pPr>
      <w:r>
        <w:rPr>
          <w:b/>
          <w:color w:val="1B7F79"/>
          <w:sz w:val="18"/>
        </w:rPr>
        <w:t>CASE REVIEW</w:t>
      </w:r>
    </w:p>
    <w:tbl>
      <w:tblPr>
        <w:tblW w:w="9638" w:type="dxa"/>
        <w:tblBorders>
          <w:top w:val="single" w:sz="6" w:space="0" w:color="B9C8D1"/>
          <w:left w:val="single" w:sz="6" w:space="0" w:color="B9C8D1"/>
          <w:bottom w:val="single" w:sz="6" w:space="0" w:color="B9C8D1"/>
          <w:right w:val="single" w:sz="6" w:space="0" w:color="B9C8D1"/>
          <w:insideH w:val="single" w:sz="6" w:space="0" w:color="B9C8D1"/>
          <w:insideV w:val="single" w:sz="6" w:space="0" w:color="B9C8D1"/>
        </w:tblBorders>
        <w:tblLayout w:type="fixed"/>
        <w:tblLook w:val="04A0" w:firstRow="1" w:lastRow="0" w:firstColumn="1" w:lastColumn="0" w:noHBand="0" w:noVBand="1"/>
      </w:tblPr>
      <w:tblGrid>
        <w:gridCol w:w="7136"/>
        <w:gridCol w:w="540"/>
        <w:gridCol w:w="768"/>
        <w:gridCol w:w="540"/>
        <w:gridCol w:w="654"/>
      </w:tblGrid>
      <w:tr w:rsidR="00ED4C25" w14:paraId="73923B7D" w14:textId="77777777">
        <w:trPr>
          <w:tblHeader/>
        </w:trPr>
        <w:tc>
          <w:tcPr>
            <w:tcW w:w="7136" w:type="dxa"/>
            <w:shd w:val="clear" w:color="auto" w:fill="17324D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014886B" w14:textId="77777777" w:rsidR="00ED4C25" w:rsidRDefault="00000000">
            <w:r>
              <w:rPr>
                <w:b/>
                <w:color w:val="FFFFFF"/>
                <w:sz w:val="16"/>
              </w:rPr>
              <w:t>REVIEW STATEMENT</w:t>
            </w:r>
          </w:p>
        </w:tc>
        <w:tc>
          <w:tcPr>
            <w:tcW w:w="540" w:type="dxa"/>
            <w:shd w:val="clear" w:color="auto" w:fill="17324D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EC265C3" w14:textId="77777777" w:rsidR="00ED4C25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YES</w:t>
            </w:r>
          </w:p>
        </w:tc>
        <w:tc>
          <w:tcPr>
            <w:tcW w:w="768" w:type="dxa"/>
            <w:shd w:val="clear" w:color="auto" w:fill="17324D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2C6AB1A" w14:textId="77777777" w:rsidR="00ED4C25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PARTLY</w:t>
            </w:r>
          </w:p>
        </w:tc>
        <w:tc>
          <w:tcPr>
            <w:tcW w:w="540" w:type="dxa"/>
            <w:shd w:val="clear" w:color="auto" w:fill="17324D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A9EE64E" w14:textId="77777777" w:rsidR="00ED4C25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NO</w:t>
            </w:r>
          </w:p>
        </w:tc>
        <w:tc>
          <w:tcPr>
            <w:tcW w:w="654" w:type="dxa"/>
            <w:shd w:val="clear" w:color="auto" w:fill="17324D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CF5FA5B" w14:textId="77777777" w:rsidR="00ED4C25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N/A</w:t>
            </w:r>
          </w:p>
        </w:tc>
      </w:tr>
      <w:tr w:rsidR="00ED4C25" w14:paraId="1B580C13" w14:textId="77777777">
        <w:tc>
          <w:tcPr>
            <w:tcW w:w="7136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C0120B9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The current setting is appropriate for the person's goals, risks and phase of recovery.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2512BDA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F0C3172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1D1C7CA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7EA875F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73443E2A" w14:textId="77777777">
        <w:tc>
          <w:tcPr>
            <w:tcW w:w="7136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BD3F019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The environment allows the required assessments, tasks and interventions to take place safely.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CAEB597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57938C6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683D261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A2AB3E6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176C040D" w14:textId="77777777">
        <w:tc>
          <w:tcPr>
            <w:tcW w:w="7136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C11D9A1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Layout, access, privacy, noise, sensory needs and communication have been considered.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3D6BF71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07B369C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1EAA901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2627D42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68C7A144" w14:textId="77777777">
        <w:tc>
          <w:tcPr>
            <w:tcW w:w="7136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5E42D9C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The required equipment and facilities are available and serve a clear clinical purpose.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DB67DB5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D015FE6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8C8B78C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7364A28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25F4F7C8" w14:textId="77777777">
        <w:tc>
          <w:tcPr>
            <w:tcW w:w="7136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D82AB82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Travel demands, fatigue, support needs and cost do not create avoidable barriers.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8FA7318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B1E2388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E45DAA5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8E1B54D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7B0583BA" w14:textId="77777777">
        <w:tc>
          <w:tcPr>
            <w:tcW w:w="7136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1D27EF6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The setting builds confidence and enables appropriate challenge and progression.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35D6BE6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20129CC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1AD6FBF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5A4B6CB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1D987B87" w14:textId="77777777">
        <w:tc>
          <w:tcPr>
            <w:tcW w:w="7136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D9B6BB0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Skills and gains made in this environment can transfer into everyday life.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E7EEED0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69CA464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25B495A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319BDF0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7BB1601C" w14:textId="77777777">
        <w:tc>
          <w:tcPr>
            <w:tcW w:w="7136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DC7ADA0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The pathway can step up, step down or move setting when the person's needs change.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05CCD2E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33859DE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3DC72BE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B2A9561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</w:tbl>
    <w:p w14:paraId="3A51BE89" w14:textId="77777777" w:rsidR="0082155D" w:rsidRDefault="0082155D">
      <w:pPr>
        <w:keepNext/>
        <w:spacing w:before="80"/>
        <w:rPr>
          <w:b/>
          <w:color w:val="1B7F79"/>
          <w:sz w:val="18"/>
        </w:rPr>
      </w:pPr>
    </w:p>
    <w:p w14:paraId="5EC10303" w14:textId="15AA1E1B" w:rsidR="00ED4C25" w:rsidRDefault="00000000">
      <w:pPr>
        <w:keepNext/>
        <w:spacing w:before="80"/>
      </w:pPr>
      <w:r>
        <w:rPr>
          <w:b/>
          <w:color w:val="1B7F79"/>
          <w:sz w:val="18"/>
        </w:rPr>
        <w:t>EVIDENCE, GAPS AND ACTION REQUIRED</w:t>
      </w:r>
    </w:p>
    <w:tbl>
      <w:tblPr>
        <w:tblW w:w="9638" w:type="dxa"/>
        <w:tblBorders>
          <w:top w:val="single" w:sz="6" w:space="0" w:color="B9C8D1"/>
          <w:left w:val="single" w:sz="6" w:space="0" w:color="B9C8D1"/>
          <w:bottom w:val="single" w:sz="6" w:space="0" w:color="B9C8D1"/>
          <w:right w:val="single" w:sz="6" w:space="0" w:color="B9C8D1"/>
          <w:insideH w:val="single" w:sz="6" w:space="0" w:color="B9C8D1"/>
          <w:insideV w:val="single" w:sz="6" w:space="0" w:color="B9C8D1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ED4C25" w14:paraId="18305046" w14:textId="77777777">
        <w:tc>
          <w:tcPr>
            <w:tcW w:w="9638" w:type="dxa"/>
            <w:shd w:val="clear" w:color="auto" w:fill="FAFCFD"/>
            <w:tcMar>
              <w:top w:w="90" w:type="dxa"/>
              <w:left w:w="130" w:type="dxa"/>
              <w:bottom w:w="80" w:type="dxa"/>
              <w:right w:w="130" w:type="dxa"/>
            </w:tcMar>
          </w:tcPr>
          <w:p w14:paraId="2D9D790F" w14:textId="77777777" w:rsidR="00ED4C25" w:rsidRDefault="00000000">
            <w:pPr>
              <w:spacing w:after="60"/>
            </w:pPr>
            <w:r>
              <w:rPr>
                <w:b/>
                <w:color w:val="667681"/>
                <w:sz w:val="17"/>
              </w:rPr>
              <w:t>Record the evidence for your rating, what is missing and the action needed.</w:t>
            </w:r>
          </w:p>
          <w:p w14:paraId="0D3A0EAB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07515DE9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578C786D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42F4E40F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47DDF3F5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28E4D60C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6DF44E3E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506A9017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2326AE08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1DEF1D0F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793A8C1B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561DE8D6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547A2B57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6DDD7B06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64C58DE3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09E12F49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1EDFB3A0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06FACC22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5E75E102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6B45ED74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74B37246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2333E04B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</w:tc>
      </w:tr>
    </w:tbl>
    <w:p w14:paraId="10845BA8" w14:textId="77777777" w:rsidR="00ED4C25" w:rsidRDefault="00000000">
      <w:pPr>
        <w:spacing w:before="120" w:after="0"/>
      </w:pPr>
      <w:r>
        <w:rPr>
          <w:b/>
          <w:color w:val="17324D"/>
          <w:sz w:val="18"/>
        </w:rPr>
        <w:t>Overall domain status:   ☐ Strong      ☐ Developing      ☐ Priority</w:t>
      </w:r>
    </w:p>
    <w:p w14:paraId="40BD07C9" w14:textId="77777777" w:rsidR="00ED4C25" w:rsidRDefault="00000000">
      <w:r>
        <w:br w:type="page"/>
      </w:r>
    </w:p>
    <w:p w14:paraId="2EE07600" w14:textId="77777777" w:rsidR="00ED4C25" w:rsidRDefault="00000000">
      <w:pPr>
        <w:shd w:val="clear" w:color="auto" w:fill="1B7F79"/>
        <w:spacing w:after="60"/>
        <w:ind w:left="68"/>
      </w:pPr>
      <w:r>
        <w:rPr>
          <w:b/>
          <w:color w:val="FFFFFF"/>
          <w:sz w:val="21"/>
        </w:rPr>
        <w:lastRenderedPageBreak/>
        <w:t>06</w:t>
      </w:r>
    </w:p>
    <w:p w14:paraId="741B9884" w14:textId="77777777" w:rsidR="00ED4C25" w:rsidRDefault="00000000">
      <w:pPr>
        <w:spacing w:after="40"/>
      </w:pPr>
      <w:r>
        <w:rPr>
          <w:b/>
          <w:color w:val="17324D"/>
          <w:sz w:val="42"/>
        </w:rPr>
        <w:t>Linear Leadership</w:t>
      </w:r>
    </w:p>
    <w:p w14:paraId="61B6FAD5" w14:textId="77777777" w:rsidR="00ED4C25" w:rsidRDefault="00000000">
      <w:pPr>
        <w:spacing w:after="160" w:line="276" w:lineRule="auto"/>
        <w:rPr>
          <w:i/>
          <w:color w:val="1B7F79"/>
        </w:rPr>
      </w:pPr>
      <w:r>
        <w:rPr>
          <w:i/>
          <w:color w:val="1B7F79"/>
        </w:rPr>
        <w:t>Create clear accountability and a culture where relevant expertise shapes decisions.</w:t>
      </w:r>
    </w:p>
    <w:p w14:paraId="501E9D58" w14:textId="77777777" w:rsidR="0082155D" w:rsidRDefault="0082155D">
      <w:pPr>
        <w:spacing w:after="160" w:line="276" w:lineRule="auto"/>
      </w:pPr>
    </w:p>
    <w:p w14:paraId="43C1B963" w14:textId="77777777" w:rsidR="00ED4C25" w:rsidRDefault="00000000">
      <w:pPr>
        <w:keepNext/>
        <w:spacing w:before="80"/>
      </w:pPr>
      <w:r>
        <w:rPr>
          <w:b/>
          <w:color w:val="1B7F79"/>
          <w:sz w:val="18"/>
        </w:rPr>
        <w:t>CASE REVIEW</w:t>
      </w:r>
    </w:p>
    <w:tbl>
      <w:tblPr>
        <w:tblW w:w="9638" w:type="dxa"/>
        <w:tblBorders>
          <w:top w:val="single" w:sz="6" w:space="0" w:color="B9C8D1"/>
          <w:left w:val="single" w:sz="6" w:space="0" w:color="B9C8D1"/>
          <w:bottom w:val="single" w:sz="6" w:space="0" w:color="B9C8D1"/>
          <w:right w:val="single" w:sz="6" w:space="0" w:color="B9C8D1"/>
          <w:insideH w:val="single" w:sz="6" w:space="0" w:color="B9C8D1"/>
          <w:insideV w:val="single" w:sz="6" w:space="0" w:color="B9C8D1"/>
        </w:tblBorders>
        <w:tblLayout w:type="fixed"/>
        <w:tblLook w:val="04A0" w:firstRow="1" w:lastRow="0" w:firstColumn="1" w:lastColumn="0" w:noHBand="0" w:noVBand="1"/>
      </w:tblPr>
      <w:tblGrid>
        <w:gridCol w:w="7136"/>
        <w:gridCol w:w="540"/>
        <w:gridCol w:w="768"/>
        <w:gridCol w:w="540"/>
        <w:gridCol w:w="654"/>
      </w:tblGrid>
      <w:tr w:rsidR="00ED4C25" w14:paraId="04F2E35A" w14:textId="77777777">
        <w:trPr>
          <w:tblHeader/>
        </w:trPr>
        <w:tc>
          <w:tcPr>
            <w:tcW w:w="7136" w:type="dxa"/>
            <w:shd w:val="clear" w:color="auto" w:fill="17324D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9F1D60A" w14:textId="77777777" w:rsidR="00ED4C25" w:rsidRDefault="00000000">
            <w:r>
              <w:rPr>
                <w:b/>
                <w:color w:val="FFFFFF"/>
                <w:sz w:val="16"/>
              </w:rPr>
              <w:t>REVIEW STATEMENT</w:t>
            </w:r>
          </w:p>
        </w:tc>
        <w:tc>
          <w:tcPr>
            <w:tcW w:w="540" w:type="dxa"/>
            <w:shd w:val="clear" w:color="auto" w:fill="17324D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DAD3DFC" w14:textId="77777777" w:rsidR="00ED4C25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YES</w:t>
            </w:r>
          </w:p>
        </w:tc>
        <w:tc>
          <w:tcPr>
            <w:tcW w:w="768" w:type="dxa"/>
            <w:shd w:val="clear" w:color="auto" w:fill="17324D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A2FCC3C" w14:textId="77777777" w:rsidR="00ED4C25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PARTLY</w:t>
            </w:r>
          </w:p>
        </w:tc>
        <w:tc>
          <w:tcPr>
            <w:tcW w:w="540" w:type="dxa"/>
            <w:shd w:val="clear" w:color="auto" w:fill="17324D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6BACB8C" w14:textId="77777777" w:rsidR="00ED4C25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NO</w:t>
            </w:r>
          </w:p>
        </w:tc>
        <w:tc>
          <w:tcPr>
            <w:tcW w:w="654" w:type="dxa"/>
            <w:shd w:val="clear" w:color="auto" w:fill="17324D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71FAB14" w14:textId="77777777" w:rsidR="00ED4C25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N/A</w:t>
            </w:r>
          </w:p>
        </w:tc>
      </w:tr>
      <w:tr w:rsidR="00ED4C25" w14:paraId="4DB64819" w14:textId="77777777">
        <w:tc>
          <w:tcPr>
            <w:tcW w:w="7136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508B94D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The person responsible for overall clinical coordination and accountability is clear.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AB9B55B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16F63F5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95AB087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73314EC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11BBDF7E" w14:textId="77777777">
        <w:tc>
          <w:tcPr>
            <w:tcW w:w="7136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4F8C0EB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The professional with the most relevant expertise has genuine influence on each decision.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60DEF68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FA6422C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8456036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888C35E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2DC97976" w14:textId="77777777">
        <w:tc>
          <w:tcPr>
            <w:tcW w:w="7136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F799F4A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Team members can question, disagree and raise uncertainty without negative consequences.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7E0D4C4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74F38D8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544A7E9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5EA6FA3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6CF85A50" w14:textId="77777777">
        <w:tc>
          <w:tcPr>
            <w:tcW w:w="7136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5457504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Concerns about safety, progress or quality are voiced early and recorded clearly.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4A6E96D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255E5AC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458C0B0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BE50B8A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3CD02A82" w14:textId="77777777">
        <w:tc>
          <w:tcPr>
            <w:tcW w:w="7136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EAD9D36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The team actively invites the person and family to question or challenge the plan.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574D48B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E0AAD9D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AB3470F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ABA014A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30580697" w14:textId="77777777">
        <w:tc>
          <w:tcPr>
            <w:tcW w:w="7136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8FB80AA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Decision-making is transparent, with the rationale and agreed actions understood.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383BF85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05708E9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5FDCA4E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446EF53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32B5CEDE" w14:textId="77777777">
        <w:tc>
          <w:tcPr>
            <w:tcW w:w="7136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C01949D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Escalation routes are clear, timely and proportionate to the concern.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3AF28FF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1C48FF0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CD2A0BC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76D2F20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30822A0D" w14:textId="77777777">
        <w:tc>
          <w:tcPr>
            <w:tcW w:w="7136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3CDF83D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Leaders respond constructively when challenged and follow through on agreed action.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FB8EA9E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40D7A8D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423542E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A614432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</w:tbl>
    <w:p w14:paraId="75D821A5" w14:textId="77777777" w:rsidR="0082155D" w:rsidRDefault="0082155D">
      <w:pPr>
        <w:keepNext/>
        <w:spacing w:before="80"/>
        <w:rPr>
          <w:b/>
          <w:color w:val="1B7F79"/>
          <w:sz w:val="18"/>
        </w:rPr>
      </w:pPr>
    </w:p>
    <w:p w14:paraId="0C94002E" w14:textId="4187125C" w:rsidR="00ED4C25" w:rsidRDefault="00000000">
      <w:pPr>
        <w:keepNext/>
        <w:spacing w:before="80"/>
      </w:pPr>
      <w:r>
        <w:rPr>
          <w:b/>
          <w:color w:val="1B7F79"/>
          <w:sz w:val="18"/>
        </w:rPr>
        <w:t>EVIDENCE, GAPS AND ACTION REQUIRED</w:t>
      </w:r>
    </w:p>
    <w:tbl>
      <w:tblPr>
        <w:tblW w:w="9638" w:type="dxa"/>
        <w:tblBorders>
          <w:top w:val="single" w:sz="6" w:space="0" w:color="B9C8D1"/>
          <w:left w:val="single" w:sz="6" w:space="0" w:color="B9C8D1"/>
          <w:bottom w:val="single" w:sz="6" w:space="0" w:color="B9C8D1"/>
          <w:right w:val="single" w:sz="6" w:space="0" w:color="B9C8D1"/>
          <w:insideH w:val="single" w:sz="6" w:space="0" w:color="B9C8D1"/>
          <w:insideV w:val="single" w:sz="6" w:space="0" w:color="B9C8D1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ED4C25" w14:paraId="3E71FB06" w14:textId="77777777">
        <w:tc>
          <w:tcPr>
            <w:tcW w:w="9638" w:type="dxa"/>
            <w:shd w:val="clear" w:color="auto" w:fill="FAFCFD"/>
            <w:tcMar>
              <w:top w:w="90" w:type="dxa"/>
              <w:left w:w="130" w:type="dxa"/>
              <w:bottom w:w="80" w:type="dxa"/>
              <w:right w:w="130" w:type="dxa"/>
            </w:tcMar>
          </w:tcPr>
          <w:p w14:paraId="24D794D1" w14:textId="77777777" w:rsidR="00ED4C25" w:rsidRDefault="00000000">
            <w:pPr>
              <w:spacing w:after="60"/>
            </w:pPr>
            <w:r>
              <w:rPr>
                <w:b/>
                <w:color w:val="667681"/>
                <w:sz w:val="17"/>
              </w:rPr>
              <w:t>Record the evidence for your rating, what is missing and the action needed.</w:t>
            </w:r>
          </w:p>
          <w:p w14:paraId="7D74E0ED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07E5DD7C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186E9B6A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664D0247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335D56A7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1ED21DFC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7DD513CD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726595B5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3E2D32B8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66FFA152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77DCB6E1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6960CBC0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417561E3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4F3912D6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5B947F9F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6AF0D578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343A4D36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3BB0EAC2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0D2ADBA9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4039AB4D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7F6D78B1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25BC28B2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</w:tc>
      </w:tr>
    </w:tbl>
    <w:p w14:paraId="35B7DE29" w14:textId="77777777" w:rsidR="00ED4C25" w:rsidRDefault="00000000">
      <w:pPr>
        <w:spacing w:before="120" w:after="0"/>
      </w:pPr>
      <w:r>
        <w:rPr>
          <w:b/>
          <w:color w:val="17324D"/>
          <w:sz w:val="18"/>
        </w:rPr>
        <w:t>Overall domain status:   ☐ Strong      ☐ Developing      ☐ Priority</w:t>
      </w:r>
    </w:p>
    <w:p w14:paraId="69D2A196" w14:textId="77777777" w:rsidR="00ED4C25" w:rsidRDefault="00000000">
      <w:r>
        <w:br w:type="page"/>
      </w:r>
    </w:p>
    <w:p w14:paraId="508DD766" w14:textId="77777777" w:rsidR="00ED4C25" w:rsidRDefault="00000000">
      <w:pPr>
        <w:shd w:val="clear" w:color="auto" w:fill="1B7F79"/>
        <w:spacing w:after="60"/>
        <w:ind w:left="68"/>
      </w:pPr>
      <w:r>
        <w:rPr>
          <w:b/>
          <w:color w:val="FFFFFF"/>
          <w:sz w:val="21"/>
        </w:rPr>
        <w:lastRenderedPageBreak/>
        <w:t>07</w:t>
      </w:r>
    </w:p>
    <w:p w14:paraId="6C8D5113" w14:textId="77777777" w:rsidR="00ED4C25" w:rsidRDefault="00000000">
      <w:pPr>
        <w:spacing w:after="40"/>
      </w:pPr>
      <w:r>
        <w:rPr>
          <w:b/>
          <w:color w:val="17324D"/>
          <w:sz w:val="42"/>
        </w:rPr>
        <w:t>Power Partnerships</w:t>
      </w:r>
    </w:p>
    <w:p w14:paraId="046C2AC3" w14:textId="77777777" w:rsidR="00ED4C25" w:rsidRDefault="00000000">
      <w:pPr>
        <w:spacing w:after="160" w:line="276" w:lineRule="auto"/>
        <w:rPr>
          <w:i/>
          <w:color w:val="1B7F79"/>
        </w:rPr>
      </w:pPr>
      <w:r>
        <w:rPr>
          <w:i/>
          <w:color w:val="1B7F79"/>
        </w:rPr>
        <w:t>Connect services deliberately so expertise and support continue beyond one provider.</w:t>
      </w:r>
    </w:p>
    <w:p w14:paraId="45557080" w14:textId="77777777" w:rsidR="0082155D" w:rsidRDefault="0082155D">
      <w:pPr>
        <w:spacing w:after="160" w:line="276" w:lineRule="auto"/>
      </w:pPr>
    </w:p>
    <w:p w14:paraId="44B11AAF" w14:textId="77777777" w:rsidR="00ED4C25" w:rsidRDefault="00000000">
      <w:pPr>
        <w:keepNext/>
        <w:spacing w:before="80"/>
      </w:pPr>
      <w:r>
        <w:rPr>
          <w:b/>
          <w:color w:val="1B7F79"/>
          <w:sz w:val="18"/>
        </w:rPr>
        <w:t>CASE REVIEW</w:t>
      </w:r>
    </w:p>
    <w:tbl>
      <w:tblPr>
        <w:tblW w:w="9638" w:type="dxa"/>
        <w:tblBorders>
          <w:top w:val="single" w:sz="6" w:space="0" w:color="B9C8D1"/>
          <w:left w:val="single" w:sz="6" w:space="0" w:color="B9C8D1"/>
          <w:bottom w:val="single" w:sz="6" w:space="0" w:color="B9C8D1"/>
          <w:right w:val="single" w:sz="6" w:space="0" w:color="B9C8D1"/>
          <w:insideH w:val="single" w:sz="6" w:space="0" w:color="B9C8D1"/>
          <w:insideV w:val="single" w:sz="6" w:space="0" w:color="B9C8D1"/>
        </w:tblBorders>
        <w:tblLayout w:type="fixed"/>
        <w:tblLook w:val="04A0" w:firstRow="1" w:lastRow="0" w:firstColumn="1" w:lastColumn="0" w:noHBand="0" w:noVBand="1"/>
      </w:tblPr>
      <w:tblGrid>
        <w:gridCol w:w="7136"/>
        <w:gridCol w:w="540"/>
        <w:gridCol w:w="768"/>
        <w:gridCol w:w="540"/>
        <w:gridCol w:w="654"/>
      </w:tblGrid>
      <w:tr w:rsidR="00ED4C25" w14:paraId="7B9AB5AF" w14:textId="77777777">
        <w:trPr>
          <w:tblHeader/>
        </w:trPr>
        <w:tc>
          <w:tcPr>
            <w:tcW w:w="7136" w:type="dxa"/>
            <w:shd w:val="clear" w:color="auto" w:fill="17324D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9598CFB" w14:textId="77777777" w:rsidR="00ED4C25" w:rsidRDefault="00000000">
            <w:r>
              <w:rPr>
                <w:b/>
                <w:color w:val="FFFFFF"/>
                <w:sz w:val="16"/>
              </w:rPr>
              <w:t>REVIEW STATEMENT</w:t>
            </w:r>
          </w:p>
        </w:tc>
        <w:tc>
          <w:tcPr>
            <w:tcW w:w="540" w:type="dxa"/>
            <w:shd w:val="clear" w:color="auto" w:fill="17324D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B82581E" w14:textId="77777777" w:rsidR="00ED4C25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YES</w:t>
            </w:r>
          </w:p>
        </w:tc>
        <w:tc>
          <w:tcPr>
            <w:tcW w:w="768" w:type="dxa"/>
            <w:shd w:val="clear" w:color="auto" w:fill="17324D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27B560F" w14:textId="77777777" w:rsidR="00ED4C25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PARTLY</w:t>
            </w:r>
          </w:p>
        </w:tc>
        <w:tc>
          <w:tcPr>
            <w:tcW w:w="540" w:type="dxa"/>
            <w:shd w:val="clear" w:color="auto" w:fill="17324D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0A14B26" w14:textId="77777777" w:rsidR="00ED4C25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NO</w:t>
            </w:r>
          </w:p>
        </w:tc>
        <w:tc>
          <w:tcPr>
            <w:tcW w:w="654" w:type="dxa"/>
            <w:shd w:val="clear" w:color="auto" w:fill="17324D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6CCD882" w14:textId="77777777" w:rsidR="00ED4C25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N/A</w:t>
            </w:r>
          </w:p>
        </w:tc>
      </w:tr>
      <w:tr w:rsidR="00ED4C25" w14:paraId="1C65FEEC" w14:textId="77777777">
        <w:tc>
          <w:tcPr>
            <w:tcW w:w="7136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938FF32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The current team's strengths, boundaries and limits are understood.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AA30E56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C69C5BE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0D3F553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E7728D3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280FADFE" w14:textId="77777777">
        <w:tc>
          <w:tcPr>
            <w:tcW w:w="7136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FF161A1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Missing expertise, setting, infrastructure or support has been identified.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A3B1250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73A6314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5F7ABD6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9882C12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38884776" w14:textId="77777777">
        <w:tc>
          <w:tcPr>
            <w:tcW w:w="7136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C92C1FC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Relevant partner services are involved early enough to prevent avoidable delay.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528E326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C9EF35C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8EADFFE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5A00FBB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124B1BA7" w14:textId="77777777">
        <w:tc>
          <w:tcPr>
            <w:tcW w:w="7136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F2A3B21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Each organisation understands the shared purpose, roles and responsibilities.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22B42D8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0B03ADB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3CE83B5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49F6750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3C80210E" w14:textId="77777777">
        <w:tc>
          <w:tcPr>
            <w:tcW w:w="7136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6709E9C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Information-sharing, consent, handover and escalation arrangements are clear.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981AD11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ED90DA3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7ED0359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AA66511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38FBFC34" w14:textId="77777777">
        <w:tc>
          <w:tcPr>
            <w:tcW w:w="7136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A80F4CC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The partnership reduces duplication, gaps and conflicting recommendations.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03C005D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8E6C9D9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8DA7069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F17393E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7708DA26" w14:textId="77777777">
        <w:tc>
          <w:tcPr>
            <w:tcW w:w="7136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6073A52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The person knows how the services connect and who remains responsible at each stage.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E55370D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62DD0B4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6AC6136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E1A0398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  <w:tr w:rsidR="00ED4C25" w14:paraId="3D868F5C" w14:textId="77777777">
        <w:tc>
          <w:tcPr>
            <w:tcW w:w="7136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9A5CE48" w14:textId="77777777" w:rsidR="00ED4C25" w:rsidRDefault="00000000">
            <w:pPr>
              <w:spacing w:after="0" w:line="245" w:lineRule="auto"/>
            </w:pPr>
            <w:r>
              <w:rPr>
                <w:sz w:val="17"/>
              </w:rPr>
              <w:t>The combined pathway gives the person the best realistic opportunity for an optimal outcome.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8E757FA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768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E26F806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540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805CEB9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  <w:tc>
          <w:tcPr>
            <w:tcW w:w="654" w:type="dxa"/>
            <w:shd w:val="clear" w:color="auto" w:fill="F7FAFB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1D89987" w14:textId="77777777" w:rsidR="00ED4C25" w:rsidRDefault="00000000">
            <w:pPr>
              <w:spacing w:after="0" w:line="245" w:lineRule="auto"/>
              <w:jc w:val="center"/>
            </w:pPr>
            <w:r>
              <w:rPr>
                <w:color w:val="1B7F79"/>
                <w:sz w:val="22"/>
              </w:rPr>
              <w:t>☐</w:t>
            </w:r>
          </w:p>
        </w:tc>
      </w:tr>
    </w:tbl>
    <w:p w14:paraId="082D30AA" w14:textId="77777777" w:rsidR="0082155D" w:rsidRDefault="0082155D">
      <w:pPr>
        <w:keepNext/>
        <w:spacing w:before="80"/>
        <w:rPr>
          <w:b/>
          <w:color w:val="1B7F79"/>
          <w:sz w:val="18"/>
        </w:rPr>
      </w:pPr>
    </w:p>
    <w:p w14:paraId="6E36828D" w14:textId="5FD4F7A4" w:rsidR="00ED4C25" w:rsidRDefault="00000000">
      <w:pPr>
        <w:keepNext/>
        <w:spacing w:before="80"/>
      </w:pPr>
      <w:r>
        <w:rPr>
          <w:b/>
          <w:color w:val="1B7F79"/>
          <w:sz w:val="18"/>
        </w:rPr>
        <w:t>EVIDENCE, GAPS AND ACTION REQUIRED</w:t>
      </w:r>
    </w:p>
    <w:tbl>
      <w:tblPr>
        <w:tblW w:w="9638" w:type="dxa"/>
        <w:tblBorders>
          <w:top w:val="single" w:sz="6" w:space="0" w:color="B9C8D1"/>
          <w:left w:val="single" w:sz="6" w:space="0" w:color="B9C8D1"/>
          <w:bottom w:val="single" w:sz="6" w:space="0" w:color="B9C8D1"/>
          <w:right w:val="single" w:sz="6" w:space="0" w:color="B9C8D1"/>
          <w:insideH w:val="single" w:sz="6" w:space="0" w:color="B9C8D1"/>
          <w:insideV w:val="single" w:sz="6" w:space="0" w:color="B9C8D1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ED4C25" w14:paraId="09B1B707" w14:textId="77777777">
        <w:tc>
          <w:tcPr>
            <w:tcW w:w="9638" w:type="dxa"/>
            <w:shd w:val="clear" w:color="auto" w:fill="FAFCFD"/>
            <w:tcMar>
              <w:top w:w="90" w:type="dxa"/>
              <w:left w:w="130" w:type="dxa"/>
              <w:bottom w:w="80" w:type="dxa"/>
              <w:right w:w="130" w:type="dxa"/>
            </w:tcMar>
          </w:tcPr>
          <w:p w14:paraId="3C3B5C06" w14:textId="77777777" w:rsidR="00ED4C25" w:rsidRDefault="00000000">
            <w:pPr>
              <w:spacing w:after="60"/>
            </w:pPr>
            <w:r>
              <w:rPr>
                <w:b/>
                <w:color w:val="667681"/>
                <w:sz w:val="17"/>
              </w:rPr>
              <w:t>Record the evidence for your rating, what is missing and the action needed.</w:t>
            </w:r>
          </w:p>
          <w:p w14:paraId="4C46354F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3C77FD74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6243183D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4305D8D7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525C9389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4494CA08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1B1777E4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6E5F1747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510CFA80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79F2D624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740E1484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5B360C4E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4382EC05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10A553EF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3191C2AE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3FE6524C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01EFF339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6D527B5D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10539EB1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72FBB919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3DF8FB41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13CBBA2B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</w:tc>
      </w:tr>
    </w:tbl>
    <w:p w14:paraId="01C72BE3" w14:textId="77777777" w:rsidR="00ED4C25" w:rsidRDefault="00000000">
      <w:pPr>
        <w:spacing w:before="120" w:after="0"/>
      </w:pPr>
      <w:r>
        <w:rPr>
          <w:b/>
          <w:color w:val="17324D"/>
          <w:sz w:val="18"/>
        </w:rPr>
        <w:t>Overall domain status:   ☐ Strong      ☐ Developing      ☐ Priority</w:t>
      </w:r>
    </w:p>
    <w:p w14:paraId="50EB5A9D" w14:textId="77777777" w:rsidR="00ED4C25" w:rsidRDefault="00000000">
      <w:r>
        <w:br w:type="page"/>
      </w:r>
    </w:p>
    <w:p w14:paraId="700006E3" w14:textId="77777777" w:rsidR="00ED4C25" w:rsidRDefault="00000000">
      <w:pPr>
        <w:spacing w:after="80"/>
      </w:pPr>
      <w:r>
        <w:rPr>
          <w:b/>
          <w:color w:val="17324D"/>
          <w:sz w:val="40"/>
        </w:rPr>
        <w:lastRenderedPageBreak/>
        <w:t>CASE REVIEW SUMMARY</w:t>
      </w:r>
    </w:p>
    <w:p w14:paraId="4C1518BE" w14:textId="77777777" w:rsidR="00ED4C25" w:rsidRDefault="00000000">
      <w:pPr>
        <w:spacing w:after="180" w:line="288" w:lineRule="auto"/>
        <w:rPr>
          <w:sz w:val="21"/>
        </w:rPr>
      </w:pPr>
      <w:r>
        <w:rPr>
          <w:sz w:val="21"/>
        </w:rPr>
        <w:t>Look across the seven domains and agree the actions that will make the greatest practical difference to this person's pathway.</w:t>
      </w:r>
    </w:p>
    <w:p w14:paraId="40ADE342" w14:textId="77777777" w:rsidR="0082155D" w:rsidRDefault="0082155D">
      <w:pPr>
        <w:spacing w:after="180" w:line="288" w:lineRule="auto"/>
      </w:pPr>
    </w:p>
    <w:tbl>
      <w:tblPr>
        <w:tblW w:w="9638" w:type="dxa"/>
        <w:tblBorders>
          <w:top w:val="single" w:sz="6" w:space="0" w:color="B9C8D1"/>
          <w:left w:val="single" w:sz="6" w:space="0" w:color="B9C8D1"/>
          <w:bottom w:val="single" w:sz="6" w:space="0" w:color="B9C8D1"/>
          <w:right w:val="single" w:sz="6" w:space="0" w:color="B9C8D1"/>
          <w:insideH w:val="single" w:sz="6" w:space="0" w:color="B9C8D1"/>
          <w:insideV w:val="single" w:sz="6" w:space="0" w:color="B9C8D1"/>
        </w:tblBorders>
        <w:tblLayout w:type="fixed"/>
        <w:tblLook w:val="04A0" w:firstRow="1" w:lastRow="0" w:firstColumn="1" w:lastColumn="0" w:noHBand="0" w:noVBand="1"/>
      </w:tblPr>
      <w:tblGrid>
        <w:gridCol w:w="4252"/>
        <w:gridCol w:w="1417"/>
        <w:gridCol w:w="1814"/>
        <w:gridCol w:w="2155"/>
      </w:tblGrid>
      <w:tr w:rsidR="00ED4C25" w14:paraId="65D5DB0D" w14:textId="77777777">
        <w:tc>
          <w:tcPr>
            <w:tcW w:w="4252" w:type="dxa"/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63089D" w14:textId="77777777" w:rsidR="00ED4C25" w:rsidRDefault="00000000">
            <w:r>
              <w:rPr>
                <w:b/>
                <w:color w:val="FFFFFF"/>
                <w:sz w:val="16"/>
              </w:rPr>
              <w:t>DOMAIN</w:t>
            </w:r>
          </w:p>
        </w:tc>
        <w:tc>
          <w:tcPr>
            <w:tcW w:w="1417" w:type="dxa"/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4E55D6" w14:textId="77777777" w:rsidR="00ED4C25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STATUS</w:t>
            </w:r>
          </w:p>
        </w:tc>
        <w:tc>
          <w:tcPr>
            <w:tcW w:w="1814" w:type="dxa"/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3FD4AD" w14:textId="77777777" w:rsidR="00ED4C25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ACTION OWNER</w:t>
            </w:r>
          </w:p>
        </w:tc>
        <w:tc>
          <w:tcPr>
            <w:tcW w:w="2155" w:type="dxa"/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CEB3D6" w14:textId="77777777" w:rsidR="00ED4C25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TARGET DATE</w:t>
            </w:r>
          </w:p>
        </w:tc>
      </w:tr>
      <w:tr w:rsidR="00ED4C25" w14:paraId="2B6AE453" w14:textId="77777777">
        <w:tc>
          <w:tcPr>
            <w:tcW w:w="425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417868" w14:textId="77777777" w:rsidR="00ED4C25" w:rsidRDefault="00000000">
            <w:r>
              <w:rPr>
                <w:b/>
                <w:sz w:val="17"/>
              </w:rPr>
              <w:t>Person in Full</w:t>
            </w:r>
          </w:p>
        </w:tc>
        <w:tc>
          <w:tcPr>
            <w:tcW w:w="1417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B52331" w14:textId="77777777" w:rsidR="00ED4C25" w:rsidRDefault="00000000">
            <w:pPr>
              <w:jc w:val="center"/>
            </w:pPr>
            <w:r>
              <w:rPr>
                <w:color w:val="667681"/>
                <w:sz w:val="17"/>
              </w:rPr>
              <w:t>S / D / P</w:t>
            </w:r>
          </w:p>
        </w:tc>
        <w:tc>
          <w:tcPr>
            <w:tcW w:w="1814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1400D7" w14:textId="77777777" w:rsidR="00ED4C25" w:rsidRDefault="00ED4C25">
            <w:pPr>
              <w:jc w:val="center"/>
            </w:pPr>
          </w:p>
        </w:tc>
        <w:tc>
          <w:tcPr>
            <w:tcW w:w="2155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71237A" w14:textId="77777777" w:rsidR="00ED4C25" w:rsidRDefault="00ED4C25">
            <w:pPr>
              <w:jc w:val="center"/>
            </w:pPr>
          </w:p>
        </w:tc>
      </w:tr>
      <w:tr w:rsidR="00ED4C25" w14:paraId="2D240D06" w14:textId="77777777">
        <w:tc>
          <w:tcPr>
            <w:tcW w:w="4252" w:type="dxa"/>
            <w:shd w:val="clear" w:color="auto" w:fill="F7FA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C6184C" w14:textId="77777777" w:rsidR="00ED4C25" w:rsidRDefault="00000000">
            <w:r>
              <w:rPr>
                <w:b/>
                <w:sz w:val="17"/>
              </w:rPr>
              <w:t>Team Working</w:t>
            </w:r>
          </w:p>
        </w:tc>
        <w:tc>
          <w:tcPr>
            <w:tcW w:w="1417" w:type="dxa"/>
            <w:shd w:val="clear" w:color="auto" w:fill="F7FA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9EF4C6" w14:textId="77777777" w:rsidR="00ED4C25" w:rsidRDefault="00000000">
            <w:pPr>
              <w:jc w:val="center"/>
            </w:pPr>
            <w:r>
              <w:rPr>
                <w:color w:val="667681"/>
                <w:sz w:val="17"/>
              </w:rPr>
              <w:t>S / D / P</w:t>
            </w:r>
          </w:p>
        </w:tc>
        <w:tc>
          <w:tcPr>
            <w:tcW w:w="1814" w:type="dxa"/>
            <w:shd w:val="clear" w:color="auto" w:fill="F7FA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212F9C" w14:textId="77777777" w:rsidR="00ED4C25" w:rsidRDefault="00ED4C25">
            <w:pPr>
              <w:jc w:val="center"/>
            </w:pPr>
          </w:p>
        </w:tc>
        <w:tc>
          <w:tcPr>
            <w:tcW w:w="2155" w:type="dxa"/>
            <w:shd w:val="clear" w:color="auto" w:fill="F7FA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2C7226" w14:textId="77777777" w:rsidR="00ED4C25" w:rsidRDefault="00ED4C25">
            <w:pPr>
              <w:jc w:val="center"/>
            </w:pPr>
          </w:p>
        </w:tc>
      </w:tr>
      <w:tr w:rsidR="00ED4C25" w14:paraId="2E73ECF0" w14:textId="77777777">
        <w:tc>
          <w:tcPr>
            <w:tcW w:w="425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146456" w14:textId="77777777" w:rsidR="00ED4C25" w:rsidRDefault="00000000">
            <w:r>
              <w:rPr>
                <w:b/>
                <w:sz w:val="17"/>
              </w:rPr>
              <w:t>Specialist Fit</w:t>
            </w:r>
          </w:p>
        </w:tc>
        <w:tc>
          <w:tcPr>
            <w:tcW w:w="1417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5A2A2F" w14:textId="77777777" w:rsidR="00ED4C25" w:rsidRDefault="00000000">
            <w:pPr>
              <w:jc w:val="center"/>
            </w:pPr>
            <w:r>
              <w:rPr>
                <w:color w:val="667681"/>
                <w:sz w:val="17"/>
              </w:rPr>
              <w:t>S / D / P</w:t>
            </w:r>
          </w:p>
        </w:tc>
        <w:tc>
          <w:tcPr>
            <w:tcW w:w="1814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1118F9" w14:textId="77777777" w:rsidR="00ED4C25" w:rsidRDefault="00ED4C25">
            <w:pPr>
              <w:jc w:val="center"/>
            </w:pPr>
          </w:p>
        </w:tc>
        <w:tc>
          <w:tcPr>
            <w:tcW w:w="2155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F808BD" w14:textId="77777777" w:rsidR="00ED4C25" w:rsidRDefault="00ED4C25">
            <w:pPr>
              <w:jc w:val="center"/>
            </w:pPr>
          </w:p>
        </w:tc>
      </w:tr>
      <w:tr w:rsidR="00ED4C25" w14:paraId="39F6F0E8" w14:textId="77777777">
        <w:tc>
          <w:tcPr>
            <w:tcW w:w="4252" w:type="dxa"/>
            <w:shd w:val="clear" w:color="auto" w:fill="F7FA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558875" w14:textId="77777777" w:rsidR="00ED4C25" w:rsidRDefault="00000000">
            <w:r>
              <w:rPr>
                <w:b/>
                <w:sz w:val="17"/>
              </w:rPr>
              <w:t>Dosage That Works</w:t>
            </w:r>
          </w:p>
        </w:tc>
        <w:tc>
          <w:tcPr>
            <w:tcW w:w="1417" w:type="dxa"/>
            <w:shd w:val="clear" w:color="auto" w:fill="F7FA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60BF1A" w14:textId="77777777" w:rsidR="00ED4C25" w:rsidRDefault="00000000">
            <w:pPr>
              <w:jc w:val="center"/>
            </w:pPr>
            <w:r>
              <w:rPr>
                <w:color w:val="667681"/>
                <w:sz w:val="17"/>
              </w:rPr>
              <w:t>S / D / P</w:t>
            </w:r>
          </w:p>
        </w:tc>
        <w:tc>
          <w:tcPr>
            <w:tcW w:w="1814" w:type="dxa"/>
            <w:shd w:val="clear" w:color="auto" w:fill="F7FA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90370B" w14:textId="77777777" w:rsidR="00ED4C25" w:rsidRDefault="00ED4C25">
            <w:pPr>
              <w:jc w:val="center"/>
            </w:pPr>
          </w:p>
        </w:tc>
        <w:tc>
          <w:tcPr>
            <w:tcW w:w="2155" w:type="dxa"/>
            <w:shd w:val="clear" w:color="auto" w:fill="F7FA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9C585E" w14:textId="77777777" w:rsidR="00ED4C25" w:rsidRDefault="00ED4C25">
            <w:pPr>
              <w:jc w:val="center"/>
            </w:pPr>
          </w:p>
        </w:tc>
      </w:tr>
      <w:tr w:rsidR="00ED4C25" w14:paraId="6BD08009" w14:textId="77777777">
        <w:tc>
          <w:tcPr>
            <w:tcW w:w="425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84B731" w14:textId="77777777" w:rsidR="00ED4C25" w:rsidRDefault="00000000">
            <w:r>
              <w:rPr>
                <w:b/>
                <w:sz w:val="17"/>
              </w:rPr>
              <w:t>Places and Spaces</w:t>
            </w:r>
          </w:p>
        </w:tc>
        <w:tc>
          <w:tcPr>
            <w:tcW w:w="1417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74B481" w14:textId="77777777" w:rsidR="00ED4C25" w:rsidRDefault="00000000">
            <w:pPr>
              <w:jc w:val="center"/>
            </w:pPr>
            <w:r>
              <w:rPr>
                <w:color w:val="667681"/>
                <w:sz w:val="17"/>
              </w:rPr>
              <w:t>S / D / P</w:t>
            </w:r>
          </w:p>
        </w:tc>
        <w:tc>
          <w:tcPr>
            <w:tcW w:w="1814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3DB3AB" w14:textId="77777777" w:rsidR="00ED4C25" w:rsidRDefault="00ED4C25">
            <w:pPr>
              <w:jc w:val="center"/>
            </w:pPr>
          </w:p>
        </w:tc>
        <w:tc>
          <w:tcPr>
            <w:tcW w:w="2155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229C3D" w14:textId="77777777" w:rsidR="00ED4C25" w:rsidRDefault="00ED4C25">
            <w:pPr>
              <w:jc w:val="center"/>
            </w:pPr>
          </w:p>
        </w:tc>
      </w:tr>
      <w:tr w:rsidR="00ED4C25" w14:paraId="16AEFB67" w14:textId="77777777">
        <w:tc>
          <w:tcPr>
            <w:tcW w:w="4252" w:type="dxa"/>
            <w:shd w:val="clear" w:color="auto" w:fill="F7FA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CCDC18" w14:textId="77777777" w:rsidR="00ED4C25" w:rsidRDefault="00000000">
            <w:r>
              <w:rPr>
                <w:b/>
                <w:sz w:val="17"/>
              </w:rPr>
              <w:t>Linear Leadership</w:t>
            </w:r>
          </w:p>
        </w:tc>
        <w:tc>
          <w:tcPr>
            <w:tcW w:w="1417" w:type="dxa"/>
            <w:shd w:val="clear" w:color="auto" w:fill="F7FA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24641B" w14:textId="77777777" w:rsidR="00ED4C25" w:rsidRDefault="00000000">
            <w:pPr>
              <w:jc w:val="center"/>
            </w:pPr>
            <w:r>
              <w:rPr>
                <w:color w:val="667681"/>
                <w:sz w:val="17"/>
              </w:rPr>
              <w:t>S / D / P</w:t>
            </w:r>
          </w:p>
        </w:tc>
        <w:tc>
          <w:tcPr>
            <w:tcW w:w="1814" w:type="dxa"/>
            <w:shd w:val="clear" w:color="auto" w:fill="F7FA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211C0D" w14:textId="77777777" w:rsidR="00ED4C25" w:rsidRDefault="00ED4C25">
            <w:pPr>
              <w:jc w:val="center"/>
            </w:pPr>
          </w:p>
        </w:tc>
        <w:tc>
          <w:tcPr>
            <w:tcW w:w="2155" w:type="dxa"/>
            <w:shd w:val="clear" w:color="auto" w:fill="F7FA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3DFA0F" w14:textId="77777777" w:rsidR="00ED4C25" w:rsidRDefault="00ED4C25">
            <w:pPr>
              <w:jc w:val="center"/>
            </w:pPr>
          </w:p>
        </w:tc>
      </w:tr>
      <w:tr w:rsidR="00ED4C25" w14:paraId="56445165" w14:textId="77777777">
        <w:tc>
          <w:tcPr>
            <w:tcW w:w="425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EF4BC0" w14:textId="77777777" w:rsidR="00ED4C25" w:rsidRDefault="00000000">
            <w:r>
              <w:rPr>
                <w:b/>
                <w:sz w:val="17"/>
              </w:rPr>
              <w:t>Power Partnerships</w:t>
            </w:r>
          </w:p>
        </w:tc>
        <w:tc>
          <w:tcPr>
            <w:tcW w:w="1417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39DA77" w14:textId="77777777" w:rsidR="00ED4C25" w:rsidRDefault="00000000">
            <w:pPr>
              <w:jc w:val="center"/>
            </w:pPr>
            <w:r>
              <w:rPr>
                <w:color w:val="667681"/>
                <w:sz w:val="17"/>
              </w:rPr>
              <w:t>S / D / P</w:t>
            </w:r>
          </w:p>
        </w:tc>
        <w:tc>
          <w:tcPr>
            <w:tcW w:w="1814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7EFFA5" w14:textId="77777777" w:rsidR="00ED4C25" w:rsidRDefault="00ED4C25">
            <w:pPr>
              <w:jc w:val="center"/>
            </w:pPr>
          </w:p>
        </w:tc>
        <w:tc>
          <w:tcPr>
            <w:tcW w:w="2155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220C73" w14:textId="77777777" w:rsidR="00ED4C25" w:rsidRDefault="00ED4C25">
            <w:pPr>
              <w:jc w:val="center"/>
            </w:pPr>
          </w:p>
        </w:tc>
      </w:tr>
    </w:tbl>
    <w:p w14:paraId="5A89715A" w14:textId="77777777" w:rsidR="0082155D" w:rsidRDefault="0082155D">
      <w:pPr>
        <w:keepNext/>
        <w:spacing w:before="80"/>
        <w:rPr>
          <w:b/>
          <w:color w:val="1B7F79"/>
          <w:sz w:val="18"/>
        </w:rPr>
      </w:pPr>
    </w:p>
    <w:p w14:paraId="15F383AF" w14:textId="69F441B3" w:rsidR="00ED4C25" w:rsidRDefault="00000000">
      <w:pPr>
        <w:keepNext/>
        <w:spacing w:before="80"/>
      </w:pPr>
      <w:r>
        <w:rPr>
          <w:b/>
          <w:color w:val="1B7F79"/>
          <w:sz w:val="18"/>
        </w:rPr>
        <w:t>THE THREE MOST IMPORTANT ACTIONS</w:t>
      </w:r>
    </w:p>
    <w:p w14:paraId="3A0F8AF2" w14:textId="77777777" w:rsidR="00ED4C25" w:rsidRDefault="00000000">
      <w:pPr>
        <w:spacing w:after="60"/>
      </w:pPr>
      <w:r>
        <w:rPr>
          <w:b/>
          <w:color w:val="1B7F79"/>
          <w:sz w:val="18"/>
        </w:rPr>
        <w:t xml:space="preserve">1. Action: </w:t>
      </w:r>
      <w:r>
        <w:rPr>
          <w:color w:val="B9C8D1"/>
          <w:sz w:val="16"/>
        </w:rPr>
        <w:t>____________________________________________________________________________</w:t>
      </w:r>
    </w:p>
    <w:p w14:paraId="01522C80" w14:textId="77777777" w:rsidR="00ED4C25" w:rsidRDefault="00000000">
      <w:pPr>
        <w:spacing w:after="140"/>
      </w:pPr>
      <w:r>
        <w:rPr>
          <w:b/>
          <w:color w:val="17324D"/>
          <w:sz w:val="17"/>
        </w:rPr>
        <w:t xml:space="preserve">Owner: </w:t>
      </w:r>
      <w:r>
        <w:rPr>
          <w:color w:val="B9C8D1"/>
          <w:sz w:val="16"/>
        </w:rPr>
        <w:t>_________________________    Target date: ______________________</w:t>
      </w:r>
    </w:p>
    <w:p w14:paraId="4881E206" w14:textId="77777777" w:rsidR="00ED4C25" w:rsidRDefault="00000000">
      <w:pPr>
        <w:spacing w:after="60"/>
      </w:pPr>
      <w:r>
        <w:rPr>
          <w:b/>
          <w:color w:val="1B7F79"/>
          <w:sz w:val="18"/>
        </w:rPr>
        <w:t xml:space="preserve">2. Action: </w:t>
      </w:r>
      <w:r>
        <w:rPr>
          <w:color w:val="B9C8D1"/>
          <w:sz w:val="16"/>
        </w:rPr>
        <w:t>____________________________________________________________________________</w:t>
      </w:r>
    </w:p>
    <w:p w14:paraId="39C8CA83" w14:textId="77777777" w:rsidR="00ED4C25" w:rsidRDefault="00000000">
      <w:pPr>
        <w:spacing w:after="140"/>
      </w:pPr>
      <w:r>
        <w:rPr>
          <w:b/>
          <w:color w:val="17324D"/>
          <w:sz w:val="17"/>
        </w:rPr>
        <w:t xml:space="preserve">Owner: </w:t>
      </w:r>
      <w:r>
        <w:rPr>
          <w:color w:val="B9C8D1"/>
          <w:sz w:val="16"/>
        </w:rPr>
        <w:t>_________________________    Target date: ______________________</w:t>
      </w:r>
    </w:p>
    <w:p w14:paraId="670DC9B8" w14:textId="77777777" w:rsidR="00ED4C25" w:rsidRDefault="00000000">
      <w:pPr>
        <w:spacing w:after="60"/>
      </w:pPr>
      <w:r>
        <w:rPr>
          <w:b/>
          <w:color w:val="1B7F79"/>
          <w:sz w:val="18"/>
        </w:rPr>
        <w:t xml:space="preserve">3. Action: </w:t>
      </w:r>
      <w:r>
        <w:rPr>
          <w:color w:val="B9C8D1"/>
          <w:sz w:val="16"/>
        </w:rPr>
        <w:t>____________________________________________________________________________</w:t>
      </w:r>
    </w:p>
    <w:p w14:paraId="170098A6" w14:textId="77777777" w:rsidR="00ED4C25" w:rsidRDefault="00000000">
      <w:pPr>
        <w:spacing w:after="140"/>
      </w:pPr>
      <w:r>
        <w:rPr>
          <w:b/>
          <w:color w:val="17324D"/>
          <w:sz w:val="17"/>
        </w:rPr>
        <w:t xml:space="preserve">Owner: </w:t>
      </w:r>
      <w:r>
        <w:rPr>
          <w:color w:val="B9C8D1"/>
          <w:sz w:val="16"/>
        </w:rPr>
        <w:t>_________________________    Target date: ______________________</w:t>
      </w:r>
    </w:p>
    <w:p w14:paraId="3CBE6E8F" w14:textId="77777777" w:rsidR="0082155D" w:rsidRDefault="0082155D">
      <w:pPr>
        <w:keepNext/>
        <w:spacing w:before="80"/>
        <w:rPr>
          <w:b/>
          <w:color w:val="1B7F79"/>
          <w:sz w:val="18"/>
        </w:rPr>
      </w:pPr>
    </w:p>
    <w:p w14:paraId="0CECD500" w14:textId="65CE772A" w:rsidR="00ED4C25" w:rsidRDefault="00000000">
      <w:pPr>
        <w:keepNext/>
        <w:spacing w:before="80"/>
      </w:pPr>
      <w:r>
        <w:rPr>
          <w:b/>
          <w:color w:val="1B7F79"/>
          <w:sz w:val="18"/>
        </w:rPr>
        <w:t>REVIEW AND FOLLOW-UP</w:t>
      </w:r>
    </w:p>
    <w:p w14:paraId="74B4196B" w14:textId="77777777" w:rsidR="00ED4C25" w:rsidRDefault="00000000">
      <w:pPr>
        <w:spacing w:after="160"/>
      </w:pPr>
      <w:r>
        <w:rPr>
          <w:b/>
          <w:color w:val="17324D"/>
        </w:rPr>
        <w:t xml:space="preserve">Next review date:  </w:t>
      </w:r>
      <w:r>
        <w:rPr>
          <w:color w:val="B9C8D1"/>
          <w:sz w:val="18"/>
        </w:rPr>
        <w:t>_______________________________________________________</w:t>
      </w:r>
    </w:p>
    <w:p w14:paraId="3C401575" w14:textId="77777777" w:rsidR="00ED4C25" w:rsidRDefault="00000000">
      <w:pPr>
        <w:spacing w:after="160"/>
        <w:rPr>
          <w:color w:val="B9C8D1"/>
          <w:sz w:val="18"/>
        </w:rPr>
      </w:pPr>
      <w:r>
        <w:rPr>
          <w:b/>
          <w:color w:val="17324D"/>
        </w:rPr>
        <w:t xml:space="preserve">Who will coordinate follow-up?  </w:t>
      </w:r>
      <w:r>
        <w:rPr>
          <w:color w:val="B9C8D1"/>
          <w:sz w:val="18"/>
        </w:rPr>
        <w:t>_________________________________________________</w:t>
      </w:r>
    </w:p>
    <w:p w14:paraId="66FD4A66" w14:textId="77777777" w:rsidR="0082155D" w:rsidRDefault="0082155D">
      <w:pPr>
        <w:spacing w:after="160"/>
      </w:pPr>
    </w:p>
    <w:tbl>
      <w:tblPr>
        <w:tblW w:w="9638" w:type="dxa"/>
        <w:tblBorders>
          <w:top w:val="single" w:sz="6" w:space="0" w:color="B9C8D1"/>
          <w:left w:val="single" w:sz="6" w:space="0" w:color="B9C8D1"/>
          <w:bottom w:val="single" w:sz="6" w:space="0" w:color="B9C8D1"/>
          <w:right w:val="single" w:sz="6" w:space="0" w:color="B9C8D1"/>
          <w:insideH w:val="single" w:sz="6" w:space="0" w:color="B9C8D1"/>
          <w:insideV w:val="single" w:sz="6" w:space="0" w:color="B9C8D1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ED4C25" w14:paraId="5700D7DB" w14:textId="77777777">
        <w:tc>
          <w:tcPr>
            <w:tcW w:w="9638" w:type="dxa"/>
            <w:shd w:val="clear" w:color="auto" w:fill="FAFCFD"/>
            <w:tcMar>
              <w:top w:w="90" w:type="dxa"/>
              <w:left w:w="130" w:type="dxa"/>
              <w:bottom w:w="80" w:type="dxa"/>
              <w:right w:w="130" w:type="dxa"/>
            </w:tcMar>
          </w:tcPr>
          <w:p w14:paraId="0183FF73" w14:textId="77777777" w:rsidR="00ED4C25" w:rsidRDefault="00000000">
            <w:pPr>
              <w:spacing w:after="60"/>
            </w:pPr>
            <w:r>
              <w:rPr>
                <w:b/>
                <w:color w:val="667681"/>
                <w:sz w:val="17"/>
              </w:rPr>
              <w:t>What will show that the pathway has improved?</w:t>
            </w:r>
          </w:p>
          <w:p w14:paraId="3FEB9F5E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4D4DA2A7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3665CD3D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7A7F7E90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08275F9D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698BC2E7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  <w:p w14:paraId="31C112F4" w14:textId="77777777" w:rsidR="00ED4C25" w:rsidRDefault="00000000">
            <w:pPr>
              <w:spacing w:after="60" w:line="240" w:lineRule="auto"/>
            </w:pPr>
            <w:r>
              <w:rPr>
                <w:color w:val="B9C8D1"/>
                <w:sz w:val="15"/>
              </w:rPr>
              <w:t>_______________________________________________________________________________________________</w:t>
            </w:r>
          </w:p>
        </w:tc>
      </w:tr>
    </w:tbl>
    <w:p w14:paraId="374D3053" w14:textId="77777777" w:rsidR="0082155D" w:rsidRDefault="0082155D">
      <w:pPr>
        <w:spacing w:before="140" w:after="120" w:line="283" w:lineRule="auto"/>
        <w:jc w:val="center"/>
        <w:rPr>
          <w:b/>
          <w:color w:val="1B7F79"/>
          <w:sz w:val="22"/>
        </w:rPr>
      </w:pPr>
    </w:p>
    <w:p w14:paraId="5665D5C2" w14:textId="1E1C1B3A" w:rsidR="00ED4C25" w:rsidRDefault="00000000">
      <w:pPr>
        <w:spacing w:before="140" w:after="120" w:line="283" w:lineRule="auto"/>
        <w:jc w:val="center"/>
      </w:pPr>
      <w:proofErr w:type="spellStart"/>
      <w:r>
        <w:rPr>
          <w:b/>
          <w:color w:val="1B7F79"/>
          <w:sz w:val="22"/>
        </w:rPr>
        <w:t>OpMod</w:t>
      </w:r>
      <w:proofErr w:type="spellEnd"/>
      <w:r>
        <w:rPr>
          <w:b/>
          <w:color w:val="1B7F79"/>
          <w:sz w:val="22"/>
        </w:rPr>
        <w:t xml:space="preserve"> asks: is the pathway designed to give this person the best possible opportunity to achieve an optimal outcome?</w:t>
      </w:r>
    </w:p>
    <w:p w14:paraId="1BA4B9B4" w14:textId="77777777" w:rsidR="0082155D" w:rsidRDefault="0082155D">
      <w:pPr>
        <w:spacing w:after="0"/>
        <w:jc w:val="center"/>
        <w:rPr>
          <w:color w:val="667681"/>
          <w:sz w:val="14"/>
        </w:rPr>
      </w:pPr>
    </w:p>
    <w:p w14:paraId="602935E7" w14:textId="77777777" w:rsidR="0082155D" w:rsidRDefault="0082155D">
      <w:pPr>
        <w:spacing w:after="0"/>
        <w:jc w:val="center"/>
        <w:rPr>
          <w:color w:val="667681"/>
          <w:sz w:val="14"/>
        </w:rPr>
      </w:pPr>
    </w:p>
    <w:p w14:paraId="1BC64E38" w14:textId="64E27ED9" w:rsidR="00ED4C25" w:rsidRDefault="00000000">
      <w:pPr>
        <w:spacing w:after="0"/>
        <w:jc w:val="center"/>
      </w:pPr>
      <w:r>
        <w:rPr>
          <w:color w:val="667681"/>
          <w:sz w:val="14"/>
        </w:rPr>
        <w:t>© 2026 Allyson Ballard. All rights reserved. | Free resource accompanying Inside Out: A Practical Model for Changing Healthcare from the Frontline.</w:t>
      </w:r>
    </w:p>
    <w:sectPr w:rsidR="00ED4C25" w:rsidSect="00034616">
      <w:footerReference w:type="default" r:id="rId8"/>
      <w:pgSz w:w="11906" w:h="16838"/>
      <w:pgMar w:top="765" w:right="1134" w:bottom="765" w:left="1134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AC87D" w14:textId="77777777" w:rsidR="0071268B" w:rsidRDefault="0071268B">
      <w:pPr>
        <w:spacing w:after="0" w:line="240" w:lineRule="auto"/>
      </w:pPr>
      <w:r>
        <w:separator/>
      </w:r>
    </w:p>
  </w:endnote>
  <w:endnote w:type="continuationSeparator" w:id="0">
    <w:p w14:paraId="3606BB7A" w14:textId="77777777" w:rsidR="0071268B" w:rsidRDefault="007126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altName w:val="Courier New"/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9BCEE" w14:textId="77777777" w:rsidR="00ED4C25" w:rsidRDefault="00000000">
    <w:pPr>
      <w:pStyle w:val="Footer"/>
      <w:jc w:val="right"/>
    </w:pPr>
    <w:proofErr w:type="gramStart"/>
    <w:r>
      <w:rPr>
        <w:color w:val="667681"/>
        <w:sz w:val="17"/>
      </w:rPr>
      <w:t>OPMOD  |</w:t>
    </w:r>
    <w:proofErr w:type="gramEnd"/>
    <w:r>
      <w:rPr>
        <w:color w:val="667681"/>
        <w:sz w:val="17"/>
      </w:rPr>
      <w:t xml:space="preserve">  </w:t>
    </w:r>
    <w:r>
      <w:rPr>
        <w:color w:val="667681"/>
        <w:sz w:val="17"/>
      </w:rPr>
      <w:fldChar w:fldCharType="begin"/>
    </w:r>
    <w:r>
      <w:rPr>
        <w:color w:val="667681"/>
        <w:sz w:val="17"/>
      </w:rPr>
      <w:instrText xml:space="preserve"> PAGE </w:instrText>
    </w:r>
    <w:r w:rsidR="0082155D">
      <w:rPr>
        <w:color w:val="667681"/>
        <w:sz w:val="17"/>
      </w:rPr>
      <w:fldChar w:fldCharType="separate"/>
    </w:r>
    <w:r w:rsidR="0082155D">
      <w:rPr>
        <w:noProof/>
        <w:color w:val="667681"/>
        <w:sz w:val="17"/>
      </w:rPr>
      <w:t>1</w:t>
    </w:r>
    <w:r>
      <w:rPr>
        <w:color w:val="667681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726C3" w14:textId="77777777" w:rsidR="0071268B" w:rsidRDefault="0071268B">
      <w:pPr>
        <w:spacing w:after="0" w:line="240" w:lineRule="auto"/>
      </w:pPr>
      <w:r>
        <w:separator/>
      </w:r>
    </w:p>
  </w:footnote>
  <w:footnote w:type="continuationSeparator" w:id="0">
    <w:p w14:paraId="4907333D" w14:textId="77777777" w:rsidR="0071268B" w:rsidRDefault="007126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1597805">
    <w:abstractNumId w:val="8"/>
  </w:num>
  <w:num w:numId="2" w16cid:durableId="1382559179">
    <w:abstractNumId w:val="6"/>
  </w:num>
  <w:num w:numId="3" w16cid:durableId="1158879930">
    <w:abstractNumId w:val="5"/>
  </w:num>
  <w:num w:numId="4" w16cid:durableId="1982617642">
    <w:abstractNumId w:val="4"/>
  </w:num>
  <w:num w:numId="5" w16cid:durableId="463352597">
    <w:abstractNumId w:val="7"/>
  </w:num>
  <w:num w:numId="6" w16cid:durableId="273707133">
    <w:abstractNumId w:val="3"/>
  </w:num>
  <w:num w:numId="7" w16cid:durableId="1029994456">
    <w:abstractNumId w:val="2"/>
  </w:num>
  <w:num w:numId="8" w16cid:durableId="1552422331">
    <w:abstractNumId w:val="1"/>
  </w:num>
  <w:num w:numId="9" w16cid:durableId="1175652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2860"/>
    <w:rsid w:val="0015074B"/>
    <w:rsid w:val="0029639D"/>
    <w:rsid w:val="00326F90"/>
    <w:rsid w:val="0071268B"/>
    <w:rsid w:val="0082155D"/>
    <w:rsid w:val="00AA1D8D"/>
    <w:rsid w:val="00B47730"/>
    <w:rsid w:val="00CB0664"/>
    <w:rsid w:val="00ED4C2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A9AD04"/>
  <w14:defaultImageDpi w14:val="300"/>
  <w15:docId w15:val="{D22E7C47-FF7D-D840-99B1-4C145F972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ptos" w:hAnsi="Aptos"/>
      <w:color w:val="263746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/>
      <w:b/>
      <w:bCs/>
      <w:color w:val="17324D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1B7F7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80"/>
      <w:outlineLvl w:val="2"/>
    </w:pPr>
    <w:rPr>
      <w:rFonts w:asciiTheme="majorHAnsi" w:eastAsiaTheme="majorEastAsia" w:hAnsiTheme="majorHAnsi" w:cstheme="majorBidi"/>
      <w:b/>
      <w:bCs/>
      <w:color w:val="17324D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/>
      <w:b/>
      <w:color w:val="17324D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after="160"/>
    </w:pPr>
    <w:rPr>
      <w:rFonts w:asciiTheme="majorHAnsi" w:eastAsiaTheme="majorEastAsia" w:hAnsiTheme="majorHAnsi" w:cstheme="majorBidi"/>
      <w:i/>
      <w:iCs/>
      <w:color w:val="1B7F79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1759</Words>
  <Characters>24082</Characters>
  <Application>Microsoft Office Word</Application>
  <DocSecurity>0</DocSecurity>
  <Lines>617</Lines>
  <Paragraphs>615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25226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OpMod 7 Domain Case Review Checklist</dc:title>
  <dc:subject>Printable structured case review checklist</dc:subject>
  <dc:creator>Allyson Ballard</dc:creator>
  <cp:keywords>OpMod, case review, healthcare, rehabilitation, checklist</cp:keywords>
  <dc:description>generated by python-docx</dc:description>
  <cp:lastModifiedBy>Allyson Ballard</cp:lastModifiedBy>
  <cp:revision>2</cp:revision>
  <dcterms:created xsi:type="dcterms:W3CDTF">2026-07-23T08:04:00Z</dcterms:created>
  <dcterms:modified xsi:type="dcterms:W3CDTF">2026-07-23T08:04:00Z</dcterms:modified>
  <cp:category/>
</cp:coreProperties>
</file>